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093"/>
        <w:gridCol w:w="5245"/>
        <w:gridCol w:w="2233"/>
        <w:gridCol w:w="35"/>
      </w:tblGrid>
      <w:tr>
        <w:trPr>
          <w:trHeight w:val="1511" w:hRule="auto"/>
          <w:jc w:val="left"/>
        </w:trPr>
        <w:tc>
          <w:tcPr>
            <w:tcW w:w="9571" w:type="dxa"/>
            <w:gridSpan w:val="3"/>
            <w:tcBorders>
              <w:top w:val="single" w:color="000000" w:sz="12"/>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П О Д К О М И Т Е Т </w:t>
            </w:r>
            <w:r>
              <w:rPr>
                <w:rFonts w:ascii="Segoe UI Symbol" w:hAnsi="Segoe UI Symbol" w:cs="Segoe UI Symbol" w:eastAsia="Segoe UI Symbol"/>
                <w:b/>
                <w:color w:val="auto"/>
                <w:spacing w:val="0"/>
                <w:position w:val="0"/>
                <w:sz w:val="27"/>
                <w:shd w:fill="auto" w:val="clear"/>
              </w:rPr>
              <w:t xml:space="preserve">№</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1</w:t>
            </w:r>
            <w:r>
              <w:rPr>
                <w:rFonts w:ascii="Times New Roman" w:hAnsi="Times New Roman" w:cs="Times New Roman" w:eastAsia="Times New Roman"/>
                <w:b/>
                <w:color w:val="auto"/>
                <w:spacing w:val="0"/>
                <w:position w:val="0"/>
                <w:sz w:val="27"/>
                <w:shd w:fill="auto" w:val="clear"/>
              </w:rPr>
              <w:t xml:space="preserve"> «</w:t>
            </w:r>
            <w:r>
              <w:rPr>
                <w:rFonts w:ascii="Times New Roman" w:hAnsi="Times New Roman" w:cs="Times New Roman" w:eastAsia="Times New Roman"/>
                <w:b/>
                <w:color w:val="auto"/>
                <w:spacing w:val="0"/>
                <w:position w:val="0"/>
                <w:sz w:val="27"/>
                <w:shd w:fill="auto" w:val="clear"/>
              </w:rPr>
              <w:t xml:space="preserve">У С Л У Г И   В   О Б Л А С Т И   </w:t>
            </w:r>
          </w:p>
          <w:p>
            <w:pPr>
              <w:spacing w:before="0" w:after="0" w:line="276"/>
              <w:ind w:right="0" w:left="0" w:firstLine="0"/>
              <w:jc w:val="center"/>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О Б Е С П Е Ч Е Н И Я   П О Ж А Р Н О Й   Б Е З О П А С Н О С Т И</w:t>
            </w:r>
            <w:r>
              <w:rPr>
                <w:rFonts w:ascii="Times New Roman" w:hAnsi="Times New Roman" w:cs="Times New Roman" w:eastAsia="Times New Roman"/>
                <w:b/>
                <w:color w:val="auto"/>
                <w:spacing w:val="0"/>
                <w:position w:val="0"/>
                <w:sz w:val="27"/>
                <w:shd w:fill="auto" w:val="clear"/>
              </w:rPr>
              <w:t xml:space="preserve">»</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ТК </w:t>
            </w:r>
            <w:r>
              <w:rPr>
                <w:rFonts w:ascii="Times New Roman" w:hAnsi="Times New Roman" w:cs="Times New Roman" w:eastAsia="Times New Roman"/>
                <w:b/>
                <w:color w:val="auto"/>
                <w:spacing w:val="0"/>
                <w:position w:val="0"/>
                <w:sz w:val="28"/>
                <w:shd w:fill="auto" w:val="clear"/>
              </w:rPr>
              <w:t xml:space="preserve">001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ПРОИЗВОДСТВЕННЫЕ УСЛУГИ</w:t>
            </w:r>
            <w:r>
              <w:rPr>
                <w:rFonts w:ascii="Times New Roman" w:hAnsi="Times New Roman" w:cs="Times New Roman" w:eastAsia="Times New Roman"/>
                <w:b/>
                <w:color w:val="auto"/>
                <w:spacing w:val="0"/>
                <w:position w:val="0"/>
                <w:sz w:val="28"/>
                <w:shd w:fill="auto" w:val="clear"/>
              </w:rPr>
              <w:t xml:space="preserve">»</w:t>
            </w:r>
          </w:p>
          <w:p>
            <w:pPr>
              <w:spacing w:before="0" w:after="0" w:line="276"/>
              <w:ind w:right="0" w:left="0" w:firstLine="0"/>
              <w:jc w:val="center"/>
              <w:rPr>
                <w:rFonts w:ascii="Times New Roman" w:hAnsi="Times New Roman" w:cs="Times New Roman" w:eastAsia="Times New Roman"/>
                <w:i/>
                <w:color w:val="000000"/>
                <w:spacing w:val="0"/>
                <w:position w:val="0"/>
                <w:sz w:val="16"/>
                <w:shd w:fill="auto" w:val="clear"/>
              </w:rPr>
            </w:pPr>
            <w:r>
              <w:rPr>
                <w:rFonts w:ascii="Times New Roman" w:hAnsi="Times New Roman" w:cs="Times New Roman" w:eastAsia="Times New Roman"/>
                <w:b/>
                <w:color w:val="000000"/>
                <w:spacing w:val="0"/>
                <w:position w:val="0"/>
                <w:sz w:val="28"/>
                <w:shd w:fill="auto" w:val="clear"/>
              </w:rPr>
              <w:t xml:space="preserve">ФЕДЕРАЛЬНОГО АГЕНТСТВА</w:t>
            </w:r>
          </w:p>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ПО ТЕХНИЧЕСКОМУ РЕГУЛИРОВАНИЮ И МЕТРОЛОГИИ</w:t>
            </w:r>
          </w:p>
        </w:tc>
      </w:tr>
      <w:tr>
        <w:trPr>
          <w:trHeight w:val="1667" w:hRule="auto"/>
          <w:jc w:val="left"/>
        </w:trPr>
        <w:tc>
          <w:tcPr>
            <w:tcW w:w="2093"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object w:dxaOrig="2050" w:dyaOrig="1106">
                <v:rect xmlns:o="urn:schemas-microsoft-com:office:office" xmlns:v="urn:schemas-microsoft-com:vml" id="rectole0000000000" style="width:102.500000pt;height:55.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color w:val="auto"/>
                <w:spacing w:val="0"/>
                <w:position w:val="0"/>
                <w:shd w:fill="auto" w:val="clear"/>
              </w:rPr>
            </w:pPr>
          </w:p>
        </w:tc>
        <w:tc>
          <w:tcPr>
            <w:tcW w:w="5245"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НД/НСОПБ</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ПК</w:t>
            </w:r>
            <w:r>
              <w:rPr>
                <w:rFonts w:ascii="Times New Roman" w:hAnsi="Times New Roman" w:cs="Times New Roman" w:eastAsia="Times New Roman"/>
                <w:b/>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/ТК</w:t>
            </w:r>
            <w:r>
              <w:rPr>
                <w:rFonts w:ascii="Times New Roman" w:hAnsi="Times New Roman" w:cs="Times New Roman" w:eastAsia="Times New Roman"/>
                <w:b/>
                <w:color w:val="auto"/>
                <w:spacing w:val="0"/>
                <w:position w:val="0"/>
                <w:sz w:val="28"/>
                <w:shd w:fill="auto" w:val="clear"/>
              </w:rPr>
              <w:t xml:space="preserve">001</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ХХХ</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2021</w:t>
            </w:r>
          </w:p>
        </w:tc>
        <w:tc>
          <w:tcPr>
            <w:tcW w:w="2268" w:type="dxa"/>
            <w:gridSpan w:val="2"/>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color w:val="auto"/>
                <w:spacing w:val="0"/>
                <w:position w:val="0"/>
                <w:shd w:fill="auto" w:val="clear"/>
              </w:rPr>
            </w:pPr>
            <w:r>
              <w:object w:dxaOrig="1334" w:dyaOrig="1334">
                <v:rect xmlns:o="urn:schemas-microsoft-com:office:office" xmlns:v="urn:schemas-microsoft-com:vml" id="rectole0000000001" style="width:66.700000pt;height:66.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r>
    </w:tbl>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 ПЕРВАЯ РЕДАКЦИЯ</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ТИПОВОЙ </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Регламент по эксплуатации (проверке работоспособности и исправности), техническому обслуживанию и ремонту</w:t>
      </w:r>
    </w:p>
    <w:p>
      <w:pPr>
        <w:spacing w:before="0" w:after="0" w:line="276"/>
        <w:ind w:right="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системы автоматической пожарной сигнализации </w:t>
      </w:r>
      <w:r>
        <w:rPr>
          <w:rFonts w:ascii="Times New Roman" w:hAnsi="Times New Roman" w:cs="Times New Roman" w:eastAsia="Times New Roman"/>
          <w:b/>
          <w:color w:val="000000"/>
          <w:spacing w:val="0"/>
          <w:position w:val="0"/>
          <w:sz w:val="28"/>
          <w:u w:val="single"/>
          <w:shd w:fill="auto" w:val="clear"/>
        </w:rPr>
        <w:br/>
      </w:r>
      <w:r>
        <w:rPr>
          <w:rFonts w:ascii="Times New Roman" w:hAnsi="Times New Roman" w:cs="Times New Roman" w:eastAsia="Times New Roman"/>
          <w:b/>
          <w:color w:val="000000"/>
          <w:spacing w:val="0"/>
          <w:position w:val="0"/>
          <w:sz w:val="28"/>
          <w:u w:val="single"/>
          <w:shd w:fill="auto" w:val="clear"/>
        </w:rPr>
        <w:t xml:space="preserve">и оповещения людей при пожаре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 Москва - </w:t>
      </w:r>
      <w:r>
        <w:rPr>
          <w:rFonts w:ascii="Times New Roman" w:hAnsi="Times New Roman" w:cs="Times New Roman" w:eastAsia="Times New Roman"/>
          <w:b/>
          <w:color w:val="auto"/>
          <w:spacing w:val="0"/>
          <w:position w:val="0"/>
          <w:sz w:val="28"/>
          <w:shd w:fill="auto" w:val="clear"/>
        </w:rPr>
        <w:t xml:space="preserve">2021 </w:t>
      </w:r>
      <w:r>
        <w:rPr>
          <w:rFonts w:ascii="Times New Roman" w:hAnsi="Times New Roman" w:cs="Times New Roman" w:eastAsia="Times New Roman"/>
          <w:b/>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1077"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Предисловие</w:t>
      </w:r>
    </w:p>
    <w:p>
      <w:pPr>
        <w:spacing w:before="0" w:after="0" w:line="276"/>
        <w:ind w:right="0" w:left="1080" w:firstLine="0"/>
        <w:jc w:val="both"/>
        <w:rPr>
          <w:rFonts w:ascii="Times New Roman" w:hAnsi="Times New Roman" w:cs="Times New Roman" w:eastAsia="Times New Roman"/>
          <w:color w:val="auto"/>
          <w:spacing w:val="0"/>
          <w:position w:val="0"/>
          <w:sz w:val="28"/>
          <w:shd w:fill="auto" w:val="clear"/>
        </w:rPr>
      </w:pPr>
    </w:p>
    <w:p>
      <w:pPr>
        <w:numPr>
          <w:ilvl w:val="0"/>
          <w:numId w:val="12"/>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РАЗРАБОТАН Подкомитетом по развитию негосударственной системы обеспечения пожарной безопасности Комитета Торгово-промышленной палаты Российской Федерации (ТПП РФ) по безопасности предпринимательской деятельности, Комиссией Российского союза промышленников и предпринимателей (РСПП РФ) по безопасности предпринимательской деятельности и негосударственной сфере безопасности, Ассоциацией "Национальный союз организаций в области обеспечения пожарной безопасности" (НСОПБ), Общероссийской Общественной Организацией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Всероссийское Добровольное Пожарное Общество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ВДПО), Саморегулируемой организацией Ростовская областная ассоциация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Пожарная безопасность и гражданская защита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РОАПБ).</w:t>
      </w:r>
    </w:p>
    <w:p>
      <w:pPr>
        <w:spacing w:before="0" w:after="0" w:line="276"/>
        <w:ind w:right="0" w:left="709" w:firstLine="0"/>
        <w:jc w:val="both"/>
        <w:rPr>
          <w:rFonts w:ascii="Times New Roman" w:hAnsi="Times New Roman" w:cs="Times New Roman" w:eastAsia="Times New Roman"/>
          <w:color w:val="auto"/>
          <w:spacing w:val="0"/>
          <w:position w:val="0"/>
          <w:sz w:val="28"/>
          <w:shd w:fill="auto" w:val="clear"/>
        </w:rPr>
      </w:pPr>
    </w:p>
    <w:p>
      <w:pPr>
        <w:numPr>
          <w:ilvl w:val="0"/>
          <w:numId w:val="14"/>
        </w:numPr>
        <w:spacing w:before="0" w:after="0" w:line="276"/>
        <w:ind w:right="0" w:left="0" w:firstLine="709"/>
        <w:jc w:val="both"/>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Положительное заключение технической экспертизы ПК</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/ТК</w:t>
      </w:r>
      <w:r>
        <w:rPr>
          <w:rFonts w:ascii="Times New Roman" w:hAnsi="Times New Roman" w:cs="Times New Roman" w:eastAsia="Times New Roman"/>
          <w:color w:val="auto"/>
          <w:spacing w:val="0"/>
          <w:position w:val="0"/>
          <w:sz w:val="28"/>
          <w:shd w:fill="auto" w:val="clear"/>
        </w:rPr>
        <w:t xml:space="preserve">001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НД/НСОПБ</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ПК</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/ТК</w:t>
      </w:r>
      <w:r>
        <w:rPr>
          <w:rFonts w:ascii="Times New Roman" w:hAnsi="Times New Roman" w:cs="Times New Roman" w:eastAsia="Times New Roman"/>
          <w:color w:val="auto"/>
          <w:spacing w:val="0"/>
          <w:position w:val="0"/>
          <w:sz w:val="28"/>
          <w:shd w:fill="auto" w:val="clear"/>
        </w:rPr>
        <w:t xml:space="preserve">001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ХХХ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2021</w:t>
      </w:r>
    </w:p>
    <w:p>
      <w:pPr>
        <w:spacing w:before="0" w:after="0" w:line="276"/>
        <w:ind w:right="0" w:left="0" w:firstLine="0"/>
        <w:jc w:val="both"/>
        <w:rPr>
          <w:rFonts w:ascii="Times New Roman" w:hAnsi="Times New Roman" w:cs="Times New Roman" w:eastAsia="Times New Roman"/>
          <w:color w:val="auto"/>
          <w:spacing w:val="0"/>
          <w:position w:val="0"/>
          <w:sz w:val="28"/>
          <w:u w:val="single"/>
          <w:shd w:fill="auto" w:val="clear"/>
        </w:rPr>
      </w:pPr>
    </w:p>
    <w:p>
      <w:pPr>
        <w:numPr>
          <w:ilvl w:val="0"/>
          <w:numId w:val="16"/>
        </w:num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 ВПЕРВЫЕ</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2"/>
          <w:position w:val="0"/>
          <w:sz w:val="28"/>
          <w:shd w:fill="auto" w:val="clear"/>
        </w:rPr>
      </w:pPr>
      <w:r>
        <w:rPr>
          <w:rFonts w:ascii="Times New Roman" w:hAnsi="Times New Roman" w:cs="Times New Roman" w:eastAsia="Times New Roman"/>
          <w:b/>
          <w:color w:val="auto"/>
          <w:spacing w:val="2"/>
          <w:position w:val="0"/>
          <w:sz w:val="28"/>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2"/>
          <w:position w:val="0"/>
          <w:sz w:val="28"/>
          <w:shd w:fill="auto" w:val="clear"/>
        </w:rPr>
      </w:pPr>
    </w:p>
    <w:p>
      <w:pPr>
        <w:keepNext w:val="true"/>
        <w:numPr>
          <w:ilvl w:val="0"/>
          <w:numId w:val="19"/>
        </w:numPr>
        <w:spacing w:before="0" w:after="0" w:line="276"/>
        <w:ind w:right="0" w:left="0" w:firstLine="709"/>
        <w:jc w:val="center"/>
        <w:rPr>
          <w:rFonts w:ascii="Times New Roman" w:hAnsi="Times New Roman" w:cs="Times New Roman" w:eastAsia="Times New Roman"/>
          <w:b/>
          <w:color w:val="auto"/>
          <w:spacing w:val="2"/>
          <w:position w:val="0"/>
          <w:sz w:val="28"/>
          <w:shd w:fill="FFFFFF" w:val="clear"/>
        </w:rPr>
      </w:pPr>
      <w:r>
        <w:rPr>
          <w:rFonts w:ascii="Times New Roman" w:hAnsi="Times New Roman" w:cs="Times New Roman" w:eastAsia="Times New Roman"/>
          <w:b/>
          <w:color w:val="auto"/>
          <w:spacing w:val="2"/>
          <w:position w:val="0"/>
          <w:sz w:val="28"/>
          <w:shd w:fill="FFFFFF" w:val="clear"/>
        </w:rPr>
        <w:t xml:space="preserve">Область применения</w:t>
      </w:r>
    </w:p>
    <w:p>
      <w:pPr>
        <w:numPr>
          <w:ilvl w:val="0"/>
          <w:numId w:val="19"/>
        </w:numPr>
        <w:spacing w:before="0" w:after="0" w:line="276"/>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2"/>
          <w:position w:val="0"/>
          <w:sz w:val="28"/>
          <w:shd w:fill="FFFFFF" w:val="clear"/>
        </w:rPr>
        <w:t xml:space="preserve">Настоящий Стандарт разработан с целью оказания практической помощи правообладателям объектов защиты в выполнении требований федерального законодательства и нормативных документов по пожарной безопасности к </w:t>
      </w:r>
      <w:r>
        <w:rPr>
          <w:rFonts w:ascii="Times New Roman" w:hAnsi="Times New Roman" w:cs="Times New Roman" w:eastAsia="Times New Roman"/>
          <w:color w:val="000000"/>
          <w:spacing w:val="0"/>
          <w:position w:val="0"/>
          <w:sz w:val="28"/>
          <w:shd w:fill="FFFFFF" w:val="clear"/>
        </w:rPr>
        <w:t xml:space="preserve">системам </w:t>
      </w:r>
      <w:r>
        <w:rPr>
          <w:rFonts w:ascii="Times New Roman" w:hAnsi="Times New Roman" w:cs="Times New Roman" w:eastAsia="Times New Roman"/>
          <w:color w:val="auto"/>
          <w:spacing w:val="2"/>
          <w:position w:val="0"/>
          <w:sz w:val="28"/>
          <w:shd w:fill="FFFFFF" w:val="clear"/>
        </w:rPr>
        <w:t xml:space="preserve">автоматической пожарной сигнализации и оповещения людей при пожаре, смонтированным в</w:t>
      </w:r>
      <w:r>
        <w:rPr>
          <w:rFonts w:ascii="Times New Roman" w:hAnsi="Times New Roman" w:cs="Times New Roman" w:eastAsia="Times New Roman"/>
          <w:color w:val="000000"/>
          <w:spacing w:val="0"/>
          <w:position w:val="0"/>
          <w:sz w:val="28"/>
          <w:shd w:fill="FFFFFF" w:val="clear"/>
        </w:rPr>
        <w:t xml:space="preserve"> зданиях, на различных этапах их жизненного цикла.</w:t>
      </w:r>
    </w:p>
    <w:p>
      <w:pPr>
        <w:numPr>
          <w:ilvl w:val="0"/>
          <w:numId w:val="19"/>
        </w:numPr>
        <w:spacing w:before="0" w:after="0" w:line="276"/>
        <w:ind w:right="0" w:left="0" w:firstLine="709"/>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Разработку Регламентов осуществляет правообладатель или привлеченное им лицо.</w:t>
      </w:r>
    </w:p>
    <w:p>
      <w:pPr>
        <w:numPr>
          <w:ilvl w:val="0"/>
          <w:numId w:val="19"/>
        </w:numPr>
        <w:spacing w:before="0" w:after="0" w:line="276"/>
        <w:ind w:right="0" w:left="0" w:firstLine="709"/>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Правообладатель свободен в выборе исполнителя услуги по разработке Регламента, в т.ч. из состава лиц, включенных в федеральный реестр экспертных организаций по проверке противопожарных систем (пожаробезопасности объектов) </w:t>
      </w:r>
      <w:hyperlink xmlns:r="http://schemas.openxmlformats.org/officeDocument/2006/relationships" r:id="docRId4">
        <w:r>
          <w:rPr>
            <w:rFonts w:ascii="Times New Roman" w:hAnsi="Times New Roman" w:cs="Times New Roman" w:eastAsia="Times New Roman"/>
            <w:color w:val="0000FF"/>
            <w:spacing w:val="2"/>
            <w:position w:val="0"/>
            <w:sz w:val="28"/>
            <w:u w:val="single"/>
            <w:shd w:fill="FFFFFF" w:val="clear"/>
          </w:rPr>
          <w:t xml:space="preserve">www.nsopb.ru</w:t>
        </w:r>
      </w:hyperlink>
      <w:r>
        <w:rPr>
          <w:rFonts w:ascii="Times New Roman" w:hAnsi="Times New Roman" w:cs="Times New Roman" w:eastAsia="Times New Roman"/>
          <w:color w:val="auto"/>
          <w:spacing w:val="2"/>
          <w:position w:val="0"/>
          <w:sz w:val="28"/>
          <w:shd w:fill="FFFFFF" w:val="clear"/>
        </w:rPr>
        <w:t xml:space="preserve"> (далее </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разработчик).</w:t>
      </w:r>
    </w:p>
    <w:p>
      <w:pPr>
        <w:numPr>
          <w:ilvl w:val="0"/>
          <w:numId w:val="19"/>
        </w:numPr>
        <w:spacing w:before="0" w:after="0" w:line="276"/>
        <w:ind w:right="0" w:left="0" w:firstLine="709"/>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Техническая экспертиза проекта Регламента осуществляется с целью защиты от некачественного оказания услуг и оказания практической помощи в формировании системы обеспечения пожарной безопасности объекта защиты.</w:t>
      </w:r>
    </w:p>
    <w:p>
      <w:pPr>
        <w:numPr>
          <w:ilvl w:val="0"/>
          <w:numId w:val="19"/>
        </w:numPr>
        <w:spacing w:before="0" w:after="0" w:line="276"/>
        <w:ind w:right="0" w:left="0" w:firstLine="709"/>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Правообладатель вправе обращаться за проведением технической экспертизы Регламентов самостоятельно или поручает это разработчику.</w:t>
      </w:r>
    </w:p>
    <w:p>
      <w:pPr>
        <w:numPr>
          <w:ilvl w:val="0"/>
          <w:numId w:val="19"/>
        </w:numPr>
        <w:spacing w:before="0" w:after="160" w:line="276"/>
        <w:ind w:right="0" w:left="0" w:firstLine="709"/>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Приложение А (Обязательное) </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Типовой Регламент по эксплуатации (проверке работоспособности исправности), техническому обслуживанию и ремонту системы автоматической пожарной сигнализации и оповещения</w:t>
      </w:r>
      <w:r>
        <w:rPr>
          <w:rFonts w:ascii="Times New Roman" w:hAnsi="Times New Roman" w:cs="Times New Roman" w:eastAsia="Times New Roman"/>
          <w:color w:val="auto"/>
          <w:spacing w:val="2"/>
          <w:position w:val="0"/>
          <w:sz w:val="28"/>
          <w:shd w:fill="FFFFFF" w:val="clear"/>
        </w:rPr>
        <w:t xml:space="preserve">»</w:t>
      </w:r>
    </w:p>
    <w:p>
      <w:pPr>
        <w:spacing w:before="0" w:after="0" w:line="276"/>
        <w:ind w:right="0" w:left="0" w:firstLine="0"/>
        <w:jc w:val="left"/>
        <w:rPr>
          <w:rFonts w:ascii="Times New Roman" w:hAnsi="Times New Roman" w:cs="Times New Roman" w:eastAsia="Times New Roman"/>
          <w:color w:val="auto"/>
          <w:spacing w:val="2"/>
          <w:position w:val="0"/>
          <w:sz w:val="28"/>
          <w:shd w:fill="auto" w:val="clear"/>
        </w:rPr>
      </w:pPr>
    </w:p>
    <w:p>
      <w:pPr>
        <w:tabs>
          <w:tab w:val="left" w:pos="1276" w:leader="none"/>
        </w:tabs>
        <w:spacing w:before="0" w:after="160" w:line="276"/>
        <w:ind w:right="0" w:left="4536" w:firstLine="0"/>
        <w:jc w:val="both"/>
        <w:rPr>
          <w:rFonts w:ascii="Times New Roman" w:hAnsi="Times New Roman" w:cs="Times New Roman" w:eastAsia="Times New Roman"/>
          <w:color w:val="auto"/>
          <w:spacing w:val="2"/>
          <w:position w:val="0"/>
          <w:sz w:val="28"/>
          <w:shd w:fill="FFFFFF" w:val="clear"/>
        </w:rPr>
      </w:pPr>
      <w:r>
        <w:rPr>
          <w:rFonts w:ascii="Times New Roman" w:hAnsi="Times New Roman" w:cs="Times New Roman" w:eastAsia="Times New Roman"/>
          <w:color w:val="auto"/>
          <w:spacing w:val="2"/>
          <w:position w:val="0"/>
          <w:sz w:val="28"/>
          <w:shd w:fill="FFFFFF" w:val="clear"/>
        </w:rPr>
        <w:t xml:space="preserve">Приложение А (Обязательное)</w:t>
      </w:r>
    </w:p>
    <w:p>
      <w:pPr>
        <w:tabs>
          <w:tab w:val="left" w:pos="1276" w:leader="none"/>
        </w:tabs>
        <w:spacing w:before="0" w:after="0" w:line="276"/>
        <w:ind w:right="0" w:left="4536" w:firstLine="0"/>
        <w:jc w:val="both"/>
        <w:rPr>
          <w:rFonts w:ascii="Times New Roman" w:hAnsi="Times New Roman" w:cs="Times New Roman" w:eastAsia="Times New Roman"/>
          <w:color w:val="auto"/>
          <w:spacing w:val="2"/>
          <w:position w:val="0"/>
          <w:sz w:val="28"/>
          <w:shd w:fill="FFFFFF" w:val="clear"/>
        </w:rPr>
      </w:pPr>
      <w:r>
        <w:rPr>
          <w:rFonts w:ascii="Segoe UI Symbol" w:hAnsi="Segoe UI Symbol" w:cs="Segoe UI Symbol" w:eastAsia="Segoe UI Symbol"/>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 </w:t>
      </w:r>
      <w:r>
        <w:rPr>
          <w:rFonts w:ascii="Times New Roman" w:hAnsi="Times New Roman" w:cs="Times New Roman" w:eastAsia="Times New Roman"/>
          <w:color w:val="auto"/>
          <w:spacing w:val="2"/>
          <w:position w:val="0"/>
          <w:sz w:val="28"/>
          <w:shd w:fill="FFFFFF" w:val="clear"/>
        </w:rPr>
        <w:t xml:space="preserve">НД/НСОПБ</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FF" w:val="clear"/>
        </w:rPr>
        <w:t xml:space="preserve">ПК</w:t>
      </w:r>
      <w:r>
        <w:rPr>
          <w:rFonts w:ascii="Times New Roman" w:hAnsi="Times New Roman" w:cs="Times New Roman" w:eastAsia="Times New Roman"/>
          <w:color w:val="auto"/>
          <w:spacing w:val="2"/>
          <w:position w:val="0"/>
          <w:sz w:val="28"/>
          <w:shd w:fill="FFFFFF" w:val="clear"/>
        </w:rPr>
        <w:t xml:space="preserve">1</w:t>
      </w:r>
      <w:r>
        <w:rPr>
          <w:rFonts w:ascii="Times New Roman" w:hAnsi="Times New Roman" w:cs="Times New Roman" w:eastAsia="Times New Roman"/>
          <w:color w:val="auto"/>
          <w:spacing w:val="2"/>
          <w:position w:val="0"/>
          <w:sz w:val="28"/>
          <w:shd w:fill="FFFFFF" w:val="clear"/>
        </w:rPr>
        <w:t xml:space="preserve">/ТК</w:t>
      </w:r>
      <w:r>
        <w:rPr>
          <w:rFonts w:ascii="Times New Roman" w:hAnsi="Times New Roman" w:cs="Times New Roman" w:eastAsia="Times New Roman"/>
          <w:color w:val="auto"/>
          <w:spacing w:val="2"/>
          <w:position w:val="0"/>
          <w:sz w:val="28"/>
          <w:shd w:fill="FFFFFF" w:val="clear"/>
        </w:rPr>
        <w:t xml:space="preserve">001</w:t>
      </w:r>
      <w:r>
        <w:rPr>
          <w:rFonts w:ascii="Times New Roman" w:hAnsi="Times New Roman" w:cs="Times New Roman" w:eastAsia="Times New Roman"/>
          <w:color w:val="auto"/>
          <w:spacing w:val="2"/>
          <w:position w:val="0"/>
          <w:sz w:val="28"/>
          <w:shd w:fill="FFFFFF" w:val="clear"/>
        </w:rPr>
        <w:t xml:space="preserve">–</w:t>
      </w:r>
      <w:r>
        <w:rPr>
          <w:rFonts w:ascii="Times New Roman" w:hAnsi="Times New Roman" w:cs="Times New Roman" w:eastAsia="Times New Roman"/>
          <w:color w:val="auto"/>
          <w:spacing w:val="2"/>
          <w:position w:val="0"/>
          <w:sz w:val="28"/>
          <w:shd w:fill="FFFF00" w:val="clear"/>
        </w:rPr>
        <w:t xml:space="preserve">ХХХ</w:t>
      </w:r>
      <w:r>
        <w:rPr>
          <w:rFonts w:ascii="Times New Roman" w:hAnsi="Times New Roman" w:cs="Times New Roman" w:eastAsia="Times New Roman"/>
          <w:color w:val="auto"/>
          <w:spacing w:val="2"/>
          <w:position w:val="0"/>
          <w:sz w:val="28"/>
          <w:shd w:fill="FFFF00" w:val="clear"/>
        </w:rPr>
        <w:t xml:space="preserve">–</w:t>
      </w:r>
      <w:r>
        <w:rPr>
          <w:rFonts w:ascii="Times New Roman" w:hAnsi="Times New Roman" w:cs="Times New Roman" w:eastAsia="Times New Roman"/>
          <w:color w:val="auto"/>
          <w:spacing w:val="2"/>
          <w:position w:val="0"/>
          <w:sz w:val="28"/>
          <w:shd w:fill="FFFF00" w:val="clear"/>
        </w:rPr>
        <w:t xml:space="preserve">2021</w:t>
      </w:r>
    </w:p>
    <w:p>
      <w:pPr>
        <w:tabs>
          <w:tab w:val="left" w:pos="1276" w:leader="none"/>
        </w:tabs>
        <w:spacing w:before="0" w:after="0" w:line="276"/>
        <w:ind w:right="0" w:left="709" w:firstLine="0"/>
        <w:jc w:val="center"/>
        <w:rPr>
          <w:rFonts w:ascii="Times New Roman" w:hAnsi="Times New Roman" w:cs="Times New Roman" w:eastAsia="Times New Roman"/>
          <w:color w:val="auto"/>
          <w:spacing w:val="2"/>
          <w:position w:val="0"/>
          <w:sz w:val="28"/>
          <w:shd w:fill="FFFFFF" w:val="clear"/>
        </w:rPr>
      </w:pPr>
    </w:p>
    <w:tbl>
      <w:tblPr/>
      <w:tblGrid>
        <w:gridCol w:w="1951"/>
        <w:gridCol w:w="5812"/>
        <w:gridCol w:w="1808"/>
        <w:gridCol w:w="35"/>
      </w:tblGrid>
      <w:tr>
        <w:trPr>
          <w:trHeight w:val="1511" w:hRule="auto"/>
          <w:jc w:val="left"/>
        </w:trPr>
        <w:tc>
          <w:tcPr>
            <w:tcW w:w="9571" w:type="dxa"/>
            <w:gridSpan w:val="3"/>
            <w:tcBorders>
              <w:top w:val="single" w:color="000000" w:sz="12"/>
              <w:left w:val="single" w:color="000000" w:sz="0"/>
              <w:bottom w:val="single" w:color="000000" w:sz="12"/>
              <w:right w:val="single" w:color="000000" w:sz="0"/>
            </w:tcBorders>
            <w:shd w:color="000000" w:fill="ffffff" w:val="clear"/>
            <w:tcMar>
              <w:left w:w="108" w:type="dxa"/>
              <w:right w:w="108" w:type="dxa"/>
            </w:tcMar>
            <w:vAlign w:val="center"/>
          </w:tcPr>
          <w:p>
            <w:pPr>
              <w:spacing w:before="0" w:after="0" w:line="276"/>
              <w:ind w:right="0" w:left="0" w:firstLine="0"/>
              <w:jc w:val="center"/>
              <w:rPr>
                <w:color w:val="auto"/>
                <w:position w:val="0"/>
                <w:shd w:fill="auto" w:val="clear"/>
              </w:rPr>
            </w:pPr>
            <w:r>
              <w:rPr>
                <w:rFonts w:ascii="Times New Roman" w:hAnsi="Times New Roman" w:cs="Times New Roman" w:eastAsia="Times New Roman"/>
                <w:b/>
                <w:color w:val="auto"/>
                <w:spacing w:val="60"/>
                <w:position w:val="0"/>
                <w:sz w:val="28"/>
                <w:shd w:fill="auto" w:val="clear"/>
              </w:rPr>
              <w:t xml:space="preserve">НЕГОСУДАРСТВЕННАЯ СИСТЕМА ОБЕСПЕЧЕНИЯ ПОЖАРНОЙ БЕЗОПАСНОСТИ (НСОПБ)</w:t>
            </w:r>
          </w:p>
        </w:tc>
      </w:tr>
      <w:tr>
        <w:trPr>
          <w:trHeight w:val="1442" w:hRule="auto"/>
          <w:jc w:val="left"/>
        </w:trPr>
        <w:tc>
          <w:tcPr>
            <w:tcW w:w="1951"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object w:dxaOrig="1382" w:dyaOrig="1382">
                <v:rect xmlns:o="urn:schemas-microsoft-com:office:office" xmlns:v="urn:schemas-microsoft-com:vml" id="rectole0000000002" style="width:69.100000pt;height:69.1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tc>
        <w:tc>
          <w:tcPr>
            <w:tcW w:w="5812" w:type="dxa"/>
            <w:tcBorders>
              <w:top w:val="single" w:color="000000" w:sz="0"/>
              <w:left w:val="single" w:color="000000" w:sz="0"/>
              <w:bottom w:val="single" w:color="000000" w:sz="12"/>
              <w:right w:val="single" w:color="000000" w:sz="0"/>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НД/НСОПБ </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ЭКХХХ</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ПК</w:t>
            </w:r>
            <w:r>
              <w:rPr>
                <w:rFonts w:ascii="Times New Roman" w:hAnsi="Times New Roman" w:cs="Times New Roman" w:eastAsia="Times New Roman"/>
                <w:b/>
                <w:color w:val="000000"/>
                <w:spacing w:val="0"/>
                <w:position w:val="0"/>
                <w:sz w:val="26"/>
                <w:shd w:fill="auto" w:val="clear"/>
              </w:rPr>
              <w:t xml:space="preserve">1</w:t>
            </w:r>
            <w:r>
              <w:rPr>
                <w:rFonts w:ascii="Times New Roman" w:hAnsi="Times New Roman" w:cs="Times New Roman" w:eastAsia="Times New Roman"/>
                <w:b/>
                <w:color w:val="000000"/>
                <w:spacing w:val="0"/>
                <w:position w:val="0"/>
                <w:sz w:val="26"/>
                <w:shd w:fill="auto" w:val="clear"/>
              </w:rPr>
              <w:t xml:space="preserve">/ТК</w:t>
            </w:r>
            <w:r>
              <w:rPr>
                <w:rFonts w:ascii="Times New Roman" w:hAnsi="Times New Roman" w:cs="Times New Roman" w:eastAsia="Times New Roman"/>
                <w:b/>
                <w:color w:val="000000"/>
                <w:spacing w:val="0"/>
                <w:position w:val="0"/>
                <w:sz w:val="26"/>
                <w:shd w:fill="auto" w:val="clear"/>
              </w:rPr>
              <w:t xml:space="preserve">001 </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XXXX</w:t>
            </w:r>
            <w:r>
              <w:rPr>
                <w:rFonts w:ascii="Times New Roman" w:hAnsi="Times New Roman" w:cs="Times New Roman" w:eastAsia="Times New Roman"/>
                <w:b/>
                <w:color w:val="000000"/>
                <w:spacing w:val="0"/>
                <w:position w:val="0"/>
                <w:sz w:val="26"/>
                <w:shd w:fill="auto" w:val="clear"/>
              </w:rPr>
              <w:t xml:space="preserve">Х</w:t>
            </w: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6"/>
                <w:shd w:fill="auto" w:val="clear"/>
              </w:rPr>
              <w:t xml:space="preserve">С Т А Н Д А Р Т</w:t>
            </w:r>
            <w:r>
              <w:rPr>
                <w:rFonts w:ascii="Times New Roman" w:hAnsi="Times New Roman" w:cs="Times New Roman" w:eastAsia="Times New Roman"/>
                <w:b/>
                <w:color w:val="000000"/>
                <w:spacing w:val="0"/>
                <w:position w:val="0"/>
                <w:sz w:val="28"/>
                <w:shd w:fill="auto" w:val="clear"/>
              </w:rPr>
              <w:t xml:space="preserve"> </w:t>
            </w:r>
          </w:p>
        </w:tc>
        <w:tc>
          <w:tcPr>
            <w:tcW w:w="1843" w:type="dxa"/>
            <w:gridSpan w:val="2"/>
            <w:tcBorders>
              <w:top w:val="single" w:color="000000" w:sz="0"/>
              <w:left w:val="single" w:color="000000" w:sz="0"/>
              <w:bottom w:val="single" w:color="000000" w:sz="12"/>
              <w:right w:val="single" w:color="000000" w:sz="0"/>
            </w:tcBorders>
            <w:shd w:color="000000" w:fill="ffffff" w:val="clear"/>
            <w:tcMar>
              <w:left w:w="108" w:type="dxa"/>
              <w:right w:w="108" w:type="dxa"/>
            </w:tcMar>
            <w:vAlign w:val="top"/>
          </w:tcPr>
          <w:p>
            <w:pPr>
              <w:tabs>
                <w:tab w:val="center" w:pos="813" w:leader="none"/>
                <w:tab w:val="left" w:pos="1620" w:leader="none"/>
              </w:tabs>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Место </w:t>
            </w:r>
          </w:p>
          <w:p>
            <w:pPr>
              <w:tabs>
                <w:tab w:val="center" w:pos="813" w:leader="none"/>
                <w:tab w:val="left" w:pos="1620" w:leader="none"/>
              </w:tabs>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для QR-кода</w:t>
            </w:r>
          </w:p>
          <w:p>
            <w:pPr>
              <w:tabs>
                <w:tab w:val="center" w:pos="813" w:leader="none"/>
                <w:tab w:val="left" w:pos="1620" w:leader="none"/>
              </w:tabs>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color w:val="auto"/>
                <w:spacing w:val="0"/>
                <w:position w:val="0"/>
                <w:shd w:fill="auto" w:val="clear"/>
              </w:rPr>
            </w:pPr>
          </w:p>
        </w:tc>
      </w:tr>
    </w:tbl>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tbl>
      <w:tblPr>
        <w:tblInd w:w="4644" w:type="dxa"/>
      </w:tblPr>
      <w:tblGrid>
        <w:gridCol w:w="2268"/>
        <w:gridCol w:w="425"/>
        <w:gridCol w:w="2269"/>
      </w:tblGrid>
      <w:tr>
        <w:trPr>
          <w:trHeight w:val="297" w:hRule="auto"/>
          <w:jc w:val="left"/>
        </w:trPr>
        <w:tc>
          <w:tcPr>
            <w:tcW w:w="4962"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УТВЕРЖДАЮ</w:t>
            </w:r>
          </w:p>
        </w:tc>
      </w:tr>
      <w:tr>
        <w:trPr>
          <w:trHeight w:val="439" w:hRule="auto"/>
          <w:jc w:val="left"/>
        </w:trPr>
        <w:tc>
          <w:tcPr>
            <w:tcW w:w="226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7" w:hRule="auto"/>
          <w:jc w:val="left"/>
        </w:trPr>
        <w:tc>
          <w:tcPr>
            <w:tcW w:w="226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должность</w:t>
            </w: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наименование правообладателя</w:t>
            </w:r>
          </w:p>
        </w:tc>
      </w:tr>
      <w:tr>
        <w:trPr>
          <w:trHeight w:val="511" w:hRule="auto"/>
          <w:jc w:val="left"/>
        </w:trPr>
        <w:tc>
          <w:tcPr>
            <w:tcW w:w="22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77" w:hRule="auto"/>
          <w:jc w:val="left"/>
        </w:trPr>
        <w:tc>
          <w:tcPr>
            <w:tcW w:w="226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подпись</w:t>
            </w: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2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И.О.Фамилия</w:t>
            </w:r>
          </w:p>
        </w:tc>
      </w:tr>
      <w:tr>
        <w:trPr>
          <w:trHeight w:val="136" w:hRule="auto"/>
          <w:jc w:val="left"/>
        </w:trPr>
        <w:tc>
          <w:tcPr>
            <w:tcW w:w="4962"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«_____»_________________</w:t>
            </w:r>
            <w:r>
              <w:rPr>
                <w:rFonts w:ascii="Times New Roman" w:hAnsi="Times New Roman" w:cs="Times New Roman" w:eastAsia="Times New Roman"/>
                <w:color w:val="000000"/>
                <w:spacing w:val="0"/>
                <w:position w:val="0"/>
                <w:sz w:val="28"/>
                <w:shd w:fill="auto" w:val="clear"/>
              </w:rPr>
              <w:t xml:space="preserve">20</w:t>
            </w:r>
            <w:r>
              <w:rPr>
                <w:rFonts w:ascii="Times New Roman" w:hAnsi="Times New Roman" w:cs="Times New Roman" w:eastAsia="Times New Roman"/>
                <w:color w:val="000000"/>
                <w:spacing w:val="0"/>
                <w:position w:val="0"/>
                <w:sz w:val="28"/>
                <w:shd w:fill="auto" w:val="clear"/>
              </w:rPr>
              <w:t xml:space="preserve">___</w:t>
            </w:r>
            <w:r>
              <w:rPr>
                <w:rFonts w:ascii="Times New Roman" w:hAnsi="Times New Roman" w:cs="Times New Roman" w:eastAsia="Times New Roman"/>
                <w:color w:val="000000"/>
                <w:spacing w:val="0"/>
                <w:position w:val="0"/>
                <w:sz w:val="28"/>
                <w:shd w:fill="auto" w:val="clear"/>
              </w:rPr>
              <w:t xml:space="preserve">г.</w:t>
            </w:r>
          </w:p>
        </w:tc>
      </w:tr>
    </w:tbl>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ТИПОВОЙ</w:t>
      </w:r>
    </w:p>
    <w:p>
      <w:pPr>
        <w:spacing w:before="0" w:after="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Регламент по эксплуатации (проверке работоспособности исправности), техническому обслуживанию и ремонту</w: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системы противопожарной защиты:</w:t>
      </w:r>
    </w:p>
    <w:tbl>
      <w:tblPr/>
      <w:tblGrid>
        <w:gridCol w:w="3794"/>
        <w:gridCol w:w="2394"/>
        <w:gridCol w:w="884"/>
        <w:gridCol w:w="2534"/>
      </w:tblGrid>
      <w:tr>
        <w:trPr>
          <w:trHeight w:val="1" w:hRule="atLeast"/>
          <w:jc w:val="left"/>
        </w:trPr>
        <w:tc>
          <w:tcPr>
            <w:tcW w:w="9606"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Система автоматической пожарной сигнализации </w:t>
            </w:r>
            <w:r>
              <w:rPr>
                <w:rFonts w:ascii="Times New Roman" w:hAnsi="Times New Roman" w:cs="Times New Roman" w:eastAsia="Times New Roman"/>
                <w:b/>
                <w:color w:val="000000"/>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и оповещения людей при пожаре</w:t>
            </w:r>
          </w:p>
        </w:tc>
      </w:tr>
      <w:tr>
        <w:trPr>
          <w:trHeight w:val="1" w:hRule="atLeast"/>
          <w:jc w:val="left"/>
        </w:trPr>
        <w:tc>
          <w:tcPr>
            <w:tcW w:w="9606"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наименование системы противопожарной защиты</w:t>
            </w:r>
          </w:p>
        </w:tc>
      </w:tr>
      <w:tr>
        <w:trPr>
          <w:trHeight w:val="659" w:hRule="auto"/>
          <w:jc w:val="left"/>
        </w:trPr>
        <w:tc>
          <w:tcPr>
            <w:tcW w:w="37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смонтированной на объекте:</w:t>
            </w:r>
          </w:p>
        </w:tc>
        <w:tc>
          <w:tcPr>
            <w:tcW w:w="5812" w:type="dxa"/>
            <w:gridSpan w:val="3"/>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5812" w:type="dxa"/>
            <w:gridSpan w:val="3"/>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76"/>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адрес объекта</w:t>
            </w:r>
          </w:p>
          <w:p>
            <w:pPr>
              <w:spacing w:before="60" w:after="0" w:line="276"/>
              <w:ind w:right="0" w:left="0" w:firstLine="0"/>
              <w:jc w:val="center"/>
              <w:rPr>
                <w:spacing w:val="0"/>
                <w:position w:val="0"/>
                <w:shd w:fill="auto" w:val="clear"/>
              </w:rPr>
            </w:pPr>
          </w:p>
        </w:tc>
      </w:tr>
      <w:tr>
        <w:trPr>
          <w:trHeight w:val="1" w:hRule="atLeast"/>
          <w:jc w:val="left"/>
        </w:trPr>
        <w:tc>
          <w:tcPr>
            <w:tcW w:w="6188" w:type="dxa"/>
            <w:gridSpan w:val="2"/>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8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534"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188" w:type="dxa"/>
            <w:gridSpan w:val="2"/>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наименование правообладателя</w:t>
            </w:r>
          </w:p>
        </w:tc>
        <w:tc>
          <w:tcPr>
            <w:tcW w:w="88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534"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6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ИНН правообладателя</w:t>
            </w:r>
          </w:p>
        </w:tc>
      </w:tr>
    </w:tbl>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b/>
          <w:color w:val="auto"/>
          <w:spacing w:val="2"/>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2"/>
          <w:position w:val="0"/>
          <w:sz w:val="28"/>
          <w:shd w:fill="auto" w:val="clear"/>
        </w:rPr>
        <w:t xml:space="preserve">Содержание</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1</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ОБЛАСТЬ ПРИМЕНЕНИЯ</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2</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НОРМАТИВНЫЕ ССЫЛКИ</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3</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ТЕРМИНЫ И ОПРЕДЕЛЕНИЯ</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4</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4</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ОБЩИЕ ПОЛОЖЕНИЯ</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6</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5</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ТЕХНИЧЕСКАЯ ДОКУМЕНТАЦИЯ НА СИСТЕМУ ПРОТИВОПОЖАРНОЙ ЗАЩИТЫ И ТЕХНИЧЕСКИЕ СРЕДСТВА</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7</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6</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ВВОД В ЭКСПЛУАТАЦИЮ СИСТЕМЫ ПРОТИВОПОЖАРНОЙ ЗАЩИТЫ:</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7</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7</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ЭКСПЛУАТАЦИЯ СИСТЕМЫ ПРОТИВОПОЖАРНОЙ ЗАЩИТЫ</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7</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8</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ПЕРИОДИЧНОСТЬ И ПОРЯДОК ПРОВЕДЕНИЯ ПРОВЕРОК РАБОТОСПОСОБНОСТИ И ИСПРАВНОСТИ СИСТЕМЫ ПРОТИВОПОЖАРНОЙ ЗАЩИТЫ</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11</w:t>
      </w:r>
    </w:p>
    <w:p>
      <w:pPr>
        <w:tabs>
          <w:tab w:val="left" w:pos="44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24"/>
          <w:u w:val="single"/>
          <w:shd w:fill="auto" w:val="clear"/>
        </w:rPr>
        <w:t xml:space="preserve">9</w:t>
      </w:r>
      <w:r>
        <w:rPr>
          <w:rFonts w:ascii="Times New Roman" w:hAnsi="Times New Roman" w:cs="Times New Roman" w:eastAsia="Times New Roman"/>
          <w:color w:val="0000FF"/>
          <w:spacing w:val="0"/>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0"/>
          <w:position w:val="0"/>
          <w:sz w:val="24"/>
          <w:u w:val="single"/>
          <w:shd w:fill="auto" w:val="clear"/>
        </w:rPr>
        <w:t xml:space="preserve">ПЕРИОДИЧНОСТЬ И ПОРЯДОК ПРОВЕДЕНИЯ ТЕХНИЧЕСКОГО ОБСЛУЖИВАНИЯ СИСТЕМЫ ПРОТИВОПОЖАРНОЙ ЗАЩИТЫ</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22</w:t>
      </w:r>
    </w:p>
    <w:p>
      <w:pPr>
        <w:tabs>
          <w:tab w:val="left" w:pos="66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24"/>
          <w:u w:val="single"/>
          <w:shd w:fill="auto" w:val="clear"/>
        </w:rPr>
        <w:t xml:space="preserve">10</w:t>
      </w:r>
      <w:r>
        <w:rPr>
          <w:rFonts w:ascii="Times New Roman" w:hAnsi="Times New Roman" w:cs="Times New Roman" w:eastAsia="Times New Roman"/>
          <w:color w:val="0000FF"/>
          <w:spacing w:val="0"/>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0"/>
          <w:position w:val="0"/>
          <w:sz w:val="24"/>
          <w:u w:val="single"/>
          <w:shd w:fill="auto" w:val="clear"/>
        </w:rPr>
        <w:t xml:space="preserve">ПОРЯДОК ПРОВЕДЕНИЯ ПЛАНОВОГО, ПЛАНОВО-ПРЕДУПРЕДИТЕЛЬНОГО И ВНЕПЛАНОВОГО РЕМОНТА СИСТЕМЫ ПРОТИВОПОЖАРНОЙ ЗАЩИТЫ</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23</w:t>
      </w:r>
    </w:p>
    <w:p>
      <w:pPr>
        <w:tabs>
          <w:tab w:val="left" w:pos="66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11</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ПОРЯДОК ПРОДЛЕНИЯ СРОКОВ ЭКСПЛУАТАЦИИ СИСТЕМЫ</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24</w:t>
      </w:r>
    </w:p>
    <w:p>
      <w:pPr>
        <w:tabs>
          <w:tab w:val="left" w:pos="66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12</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ПОРЯДОК РЕГИСТРАЦИИ РЕГЛАМЕНТА</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24</w:t>
      </w:r>
    </w:p>
    <w:p>
      <w:pPr>
        <w:tabs>
          <w:tab w:val="left" w:pos="660" w:leader="none"/>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2"/>
          <w:position w:val="0"/>
          <w:sz w:val="24"/>
          <w:u w:val="single"/>
          <w:shd w:fill="auto" w:val="clear"/>
        </w:rPr>
        <w:t xml:space="preserve">13</w:t>
      </w:r>
      <w:r>
        <w:rPr>
          <w:rFonts w:ascii="Times New Roman" w:hAnsi="Times New Roman" w:cs="Times New Roman" w:eastAsia="Times New Roman"/>
          <w:color w:val="0000FF"/>
          <w:spacing w:val="2"/>
          <w:position w:val="0"/>
          <w:sz w:val="24"/>
          <w:u w:val="single"/>
          <w:shd w:fill="auto" w:val="clear"/>
        </w:rPr>
        <w:t xml:space="preserve">.</w:t>
      </w:r>
      <w:r>
        <w:rPr>
          <w:rFonts w:ascii="Calibri" w:hAnsi="Calibri" w:cs="Calibri" w:eastAsia="Calibri"/>
          <w:color w:val="auto"/>
          <w:spacing w:val="0"/>
          <w:position w:val="0"/>
          <w:sz w:val="22"/>
          <w:shd w:fill="auto" w:val="clear"/>
        </w:rPr>
        <w:tab/>
      </w:r>
      <w:r>
        <w:rPr>
          <w:rFonts w:ascii="Times New Roman" w:hAnsi="Times New Roman" w:cs="Times New Roman" w:eastAsia="Times New Roman"/>
          <w:color w:val="0000FF"/>
          <w:spacing w:val="2"/>
          <w:position w:val="0"/>
          <w:sz w:val="24"/>
          <w:u w:val="single"/>
          <w:shd w:fill="auto" w:val="clear"/>
        </w:rPr>
        <w:t xml:space="preserve">ПОРЯДОК ВНЕСЕНИЯ ИЗМЕНЕНИЙ И ОТМЕНЫ РЕГЛАМЕНТА</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24</w:t>
      </w:r>
    </w:p>
    <w:p>
      <w:pPr>
        <w:tabs>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24"/>
          <w:u w:val="single"/>
          <w:shd w:fill="auto" w:val="clear"/>
        </w:rPr>
        <w:t xml:space="preserve">Приложение А (Обязательное) Форма Протокола (Акта) испытаний на работоспособность средств обеспечения пожарной безопасности зданий и сооружений</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25</w:t>
      </w:r>
    </w:p>
    <w:p>
      <w:pPr>
        <w:tabs>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24"/>
          <w:u w:val="single"/>
          <w:shd w:fill="auto" w:val="clear"/>
        </w:rPr>
        <w:t xml:space="preserve">Приложение Б (Обязательное) Форма акта проверки работоспособности (подтверждения соответствия) средств обеспечения пожарной безопасности зданий и сооружений</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28</w:t>
      </w:r>
    </w:p>
    <w:p>
      <w:pPr>
        <w:tabs>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24"/>
          <w:u w:val="single"/>
          <w:shd w:fill="auto" w:val="clear"/>
        </w:rPr>
        <w:t xml:space="preserve">Приложение В (Обязательное) Форма сертификата соответствия</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29</w:t>
      </w:r>
    </w:p>
    <w:p>
      <w:pPr>
        <w:tabs>
          <w:tab w:val="right" w:pos="9345" w:leader="dot"/>
        </w:tabs>
        <w:spacing w:before="0" w:after="0" w:line="276"/>
        <w:ind w:right="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FF"/>
          <w:spacing w:val="0"/>
          <w:position w:val="0"/>
          <w:sz w:val="24"/>
          <w:u w:val="single"/>
          <w:shd w:fill="auto" w:val="clear"/>
        </w:rPr>
        <w:t xml:space="preserve">Приложение Г (Обязательное) </w:t>
      </w:r>
      <w:r>
        <w:rPr>
          <w:rFonts w:ascii="Times New Roman" w:hAnsi="Times New Roman" w:cs="Times New Roman" w:eastAsia="Times New Roman"/>
          <w:color w:val="0000FF"/>
          <w:spacing w:val="2"/>
          <w:position w:val="0"/>
          <w:sz w:val="24"/>
          <w:u w:val="single"/>
          <w:shd w:fill="auto" w:val="clear"/>
        </w:rPr>
        <w:t xml:space="preserve">Форма акта (экспертного заключения) </w:t>
      </w:r>
      <w:r>
        <w:rPr>
          <w:rFonts w:ascii="Times New Roman" w:hAnsi="Times New Roman" w:cs="Times New Roman" w:eastAsia="Times New Roman"/>
          <w:color w:val="auto"/>
          <w:spacing w:val="2"/>
          <w:position w:val="0"/>
          <w:sz w:val="24"/>
          <w:shd w:fill="auto" w:val="clear"/>
        </w:rPr>
        <w:t xml:space="preserve">экспертной организации</w:t>
      </w:r>
      <w:r>
        <w:rPr>
          <w:rFonts w:ascii="Times New Roman" w:hAnsi="Times New Roman" w:cs="Times New Roman" w:eastAsia="Times New Roman"/>
          <w:color w:val="0000FF"/>
          <w:spacing w:val="2"/>
          <w:position w:val="0"/>
          <w:sz w:val="24"/>
          <w:u w:val="single"/>
          <w:shd w:fill="auto" w:val="clear"/>
        </w:rPr>
        <w:t xml:space="preserve"> о наличии неисправностей в системе</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30</w:t>
      </w:r>
    </w:p>
    <w:p>
      <w:pPr>
        <w:spacing w:before="0" w:after="0" w:line="276"/>
        <w:ind w:right="0" w:left="0" w:firstLine="0"/>
        <w:jc w:val="both"/>
        <w:rPr>
          <w:rFonts w:ascii="Times New Roman" w:hAnsi="Times New Roman" w:cs="Times New Roman" w:eastAsia="Times New Roman"/>
          <w:color w:val="auto"/>
          <w:spacing w:val="2"/>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auto"/>
          <w:spacing w:val="2"/>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2"/>
          <w:position w:val="0"/>
          <w:sz w:val="24"/>
          <w:shd w:fill="auto" w:val="clear"/>
        </w:rPr>
      </w:pPr>
    </w:p>
    <w:p>
      <w:pPr>
        <w:keepNext w:val="true"/>
        <w:numPr>
          <w:ilvl w:val="0"/>
          <w:numId w:val="86"/>
        </w:numPr>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ОБЛАСТЬ ПРИМЕНЕНИЯ</w:t>
      </w:r>
    </w:p>
    <w:p>
      <w:pPr>
        <w:numPr>
          <w:ilvl w:val="0"/>
          <w:numId w:val="86"/>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2"/>
          <w:position w:val="0"/>
          <w:sz w:val="24"/>
          <w:shd w:fill="FFFFFF" w:val="clear"/>
        </w:rPr>
        <w:t xml:space="preserve">Настоящий Стандарт организации разработан с целью выполнения требований федерального законодательства и нормативных документов по пожарной безопасности, предъявляемых</w:t>
      </w:r>
      <w:r>
        <w:rPr>
          <w:rFonts w:ascii="Times New Roman" w:hAnsi="Times New Roman" w:cs="Times New Roman" w:eastAsia="Times New Roman"/>
          <w:color w:val="000000"/>
          <w:spacing w:val="0"/>
          <w:position w:val="0"/>
          <w:sz w:val="24"/>
          <w:shd w:fill="FFFFFF" w:val="clear"/>
        </w:rPr>
        <w:t xml:space="preserve"> к системам </w:t>
      </w:r>
      <w:r>
        <w:rPr>
          <w:rFonts w:ascii="Times New Roman" w:hAnsi="Times New Roman" w:cs="Times New Roman" w:eastAsia="Times New Roman"/>
          <w:color w:val="auto"/>
          <w:spacing w:val="2"/>
          <w:position w:val="0"/>
          <w:sz w:val="24"/>
          <w:shd w:fill="FFFFFF" w:val="clear"/>
        </w:rPr>
        <w:t xml:space="preserve">автоматической пожарной сигнализации и оповещения</w:t>
      </w:r>
      <w:r>
        <w:rPr>
          <w:rFonts w:ascii="Times New Roman" w:hAnsi="Times New Roman" w:cs="Times New Roman" w:eastAsia="Times New Roman"/>
          <w:color w:val="000000"/>
          <w:spacing w:val="0"/>
          <w:position w:val="0"/>
          <w:sz w:val="24"/>
          <w:shd w:fill="FFFFFF" w:val="clear"/>
        </w:rPr>
        <w:t xml:space="preserve"> на различных этапах их жизненного цикла</w:t>
      </w:r>
    </w:p>
    <w:p>
      <w:pPr>
        <w:numPr>
          <w:ilvl w:val="0"/>
          <w:numId w:val="8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Техническая экспертиза проекта Стандарта проведена экспертной комиссией ПК</w:t>
      </w:r>
      <w:r>
        <w:rPr>
          <w:rFonts w:ascii="Times New Roman" w:hAnsi="Times New Roman" w:cs="Times New Roman" w:eastAsia="Times New Roman"/>
          <w:color w:val="auto"/>
          <w:spacing w:val="2"/>
          <w:position w:val="0"/>
          <w:sz w:val="24"/>
          <w:shd w:fill="FFFFFF" w:val="clear"/>
        </w:rPr>
        <w:t xml:space="preserve">1 </w:t>
      </w:r>
      <w:r>
        <w:rPr>
          <w:rFonts w:ascii="Times New Roman" w:hAnsi="Times New Roman" w:cs="Times New Roman" w:eastAsia="Times New Roman"/>
          <w:color w:val="auto"/>
          <w:spacing w:val="2"/>
          <w:position w:val="0"/>
          <w:sz w:val="24"/>
          <w:shd w:fill="FFFFFF" w:val="clear"/>
        </w:rPr>
        <w:t xml:space="preserve">Технического комитета по стандартизации 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Производственные услуги</w:t>
      </w:r>
      <w:r>
        <w:rPr>
          <w:rFonts w:ascii="Times New Roman" w:hAnsi="Times New Roman" w:cs="Times New Roman" w:eastAsia="Times New Roman"/>
          <w:color w:val="auto"/>
          <w:spacing w:val="2"/>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в соответствии с частью </w:t>
      </w:r>
      <w:r>
        <w:rPr>
          <w:rFonts w:ascii="Times New Roman" w:hAnsi="Times New Roman" w:cs="Times New Roman" w:eastAsia="Times New Roman"/>
          <w:color w:val="auto"/>
          <w:spacing w:val="2"/>
          <w:position w:val="0"/>
          <w:sz w:val="24"/>
          <w:shd w:fill="FFFFFF" w:val="clear"/>
        </w:rPr>
        <w:t xml:space="preserve">5 </w:t>
      </w:r>
      <w:r>
        <w:rPr>
          <w:rFonts w:ascii="Times New Roman" w:hAnsi="Times New Roman" w:cs="Times New Roman" w:eastAsia="Times New Roman"/>
          <w:color w:val="auto"/>
          <w:spacing w:val="2"/>
          <w:position w:val="0"/>
          <w:sz w:val="24"/>
          <w:shd w:fill="FFFFFF" w:val="clear"/>
        </w:rPr>
        <w:t xml:space="preserve">статьи </w:t>
      </w:r>
      <w:r>
        <w:rPr>
          <w:rFonts w:ascii="Times New Roman" w:hAnsi="Times New Roman" w:cs="Times New Roman" w:eastAsia="Times New Roman"/>
          <w:color w:val="auto"/>
          <w:spacing w:val="2"/>
          <w:position w:val="0"/>
          <w:sz w:val="24"/>
          <w:shd w:fill="FFFFFF" w:val="clear"/>
        </w:rPr>
        <w:t xml:space="preserve">21 </w:t>
      </w:r>
      <w:r>
        <w:rPr>
          <w:rFonts w:ascii="Times New Roman" w:hAnsi="Times New Roman" w:cs="Times New Roman" w:eastAsia="Times New Roman"/>
          <w:color w:val="auto"/>
          <w:spacing w:val="2"/>
          <w:position w:val="0"/>
          <w:sz w:val="24"/>
          <w:shd w:fill="FFFFFF" w:val="clear"/>
        </w:rPr>
        <w:t xml:space="preserve">Федерального закона от </w:t>
      </w:r>
      <w:r>
        <w:rPr>
          <w:rFonts w:ascii="Times New Roman" w:hAnsi="Times New Roman" w:cs="Times New Roman" w:eastAsia="Times New Roman"/>
          <w:color w:val="auto"/>
          <w:spacing w:val="2"/>
          <w:position w:val="0"/>
          <w:sz w:val="24"/>
          <w:shd w:fill="FFFFFF" w:val="clear"/>
        </w:rPr>
        <w:t xml:space="preserve">29.06.2015 </w:t>
      </w:r>
      <w:r>
        <w:rPr>
          <w:rFonts w:ascii="Segoe UI Symbol" w:hAnsi="Segoe UI Symbol" w:cs="Segoe UI Symbol" w:eastAsia="Segoe UI Symbol"/>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162</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ФЗ </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О стандартизации в Российской Федерации</w:t>
      </w:r>
      <w:r>
        <w:rPr>
          <w:rFonts w:ascii="Times New Roman" w:hAnsi="Times New Roman" w:cs="Times New Roman" w:eastAsia="Times New Roman"/>
          <w:color w:val="auto"/>
          <w:spacing w:val="2"/>
          <w:position w:val="0"/>
          <w:sz w:val="24"/>
          <w:shd w:fill="FFFFFF" w:val="clear"/>
        </w:rPr>
        <w:t xml:space="preserve">».</w:t>
      </w:r>
    </w:p>
    <w:p>
      <w:pPr>
        <w:numPr>
          <w:ilvl w:val="0"/>
          <w:numId w:val="8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Положительное заключение технической экспертизы </w:t>
      </w:r>
      <w:r>
        <w:rPr>
          <w:rFonts w:ascii="Times New Roman" w:hAnsi="Times New Roman" w:cs="Times New Roman" w:eastAsia="Times New Roman"/>
          <w:color w:val="auto"/>
          <w:spacing w:val="2"/>
          <w:position w:val="0"/>
          <w:sz w:val="24"/>
          <w:shd w:fill="FFFF00" w:val="clear"/>
        </w:rPr>
        <w:t xml:space="preserve">ЭК ПК</w:t>
      </w:r>
      <w:r>
        <w:rPr>
          <w:rFonts w:ascii="Times New Roman" w:hAnsi="Times New Roman" w:cs="Times New Roman" w:eastAsia="Times New Roman"/>
          <w:color w:val="auto"/>
          <w:spacing w:val="2"/>
          <w:position w:val="0"/>
          <w:sz w:val="24"/>
          <w:shd w:fill="FFFF00" w:val="clear"/>
        </w:rPr>
        <w:t xml:space="preserve">1</w:t>
      </w:r>
      <w:r>
        <w:rPr>
          <w:rFonts w:ascii="Times New Roman" w:hAnsi="Times New Roman" w:cs="Times New Roman" w:eastAsia="Times New Roman"/>
          <w:color w:val="auto"/>
          <w:spacing w:val="2"/>
          <w:position w:val="0"/>
          <w:sz w:val="24"/>
          <w:shd w:fill="FFFF00" w:val="clear"/>
        </w:rPr>
        <w:t xml:space="preserve">/ТК</w:t>
      </w:r>
      <w:r>
        <w:rPr>
          <w:rFonts w:ascii="Times New Roman" w:hAnsi="Times New Roman" w:cs="Times New Roman" w:eastAsia="Times New Roman"/>
          <w:color w:val="auto"/>
          <w:spacing w:val="2"/>
          <w:position w:val="0"/>
          <w:sz w:val="24"/>
          <w:shd w:fill="FFFF00" w:val="clear"/>
        </w:rPr>
        <w:t xml:space="preserve">001 </w:t>
      </w:r>
      <w:r>
        <w:rPr>
          <w:rFonts w:ascii="Segoe UI Symbol" w:hAnsi="Segoe UI Symbol" w:cs="Segoe UI Symbol" w:eastAsia="Segoe UI Symbol"/>
          <w:color w:val="auto"/>
          <w:spacing w:val="2"/>
          <w:position w:val="0"/>
          <w:sz w:val="24"/>
          <w:shd w:fill="FFFF00" w:val="clear"/>
        </w:rPr>
        <w:t xml:space="preserve">№</w:t>
      </w:r>
      <w:r>
        <w:rPr>
          <w:rFonts w:ascii="Times New Roman" w:hAnsi="Times New Roman" w:cs="Times New Roman" w:eastAsia="Times New Roman"/>
          <w:color w:val="auto"/>
          <w:spacing w:val="2"/>
          <w:position w:val="0"/>
          <w:sz w:val="24"/>
          <w:shd w:fill="FFFF00" w:val="clear"/>
        </w:rPr>
        <w:t xml:space="preserve"> </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p>
    <w:p>
      <w:pPr>
        <w:keepNext w:val="true"/>
        <w:numPr>
          <w:ilvl w:val="0"/>
          <w:numId w:val="89"/>
        </w:numPr>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НОРМАТИВНЫЕ ССЫЛКИ</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В настоящем Регламенте использованы нормативные ссылки на следующие стандарты и документы:</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2"/>
            <w:position w:val="0"/>
            <w:sz w:val="24"/>
            <w:u w:val="single"/>
            <w:shd w:fill="auto" w:val="clear"/>
          </w:rPr>
          <w:t xml:space="preserve">ГОСТ </w:t>
        </w:r>
        <w:r>
          <w:rPr>
            <w:rFonts w:ascii="Times New Roman" w:hAnsi="Times New Roman" w:cs="Times New Roman" w:eastAsia="Times New Roman"/>
            <w:color w:val="0000FF"/>
            <w:spacing w:val="2"/>
            <w:position w:val="0"/>
            <w:sz w:val="24"/>
            <w:u w:val="single"/>
            <w:shd w:fill="auto" w:val="clear"/>
          </w:rPr>
          <w:t xml:space="preserve">14254</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МЭК </w:t>
      </w:r>
      <w:r>
        <w:rPr>
          <w:rFonts w:ascii="Times New Roman" w:hAnsi="Times New Roman" w:cs="Times New Roman" w:eastAsia="Times New Roman"/>
          <w:color w:val="auto"/>
          <w:spacing w:val="2"/>
          <w:position w:val="0"/>
          <w:sz w:val="24"/>
          <w:shd w:fill="auto" w:val="clear"/>
        </w:rPr>
        <w:t xml:space="preserve">529-89</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Степени защиты, обеспечиваемые оболочками (код IP)</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2"/>
            <w:position w:val="0"/>
            <w:sz w:val="24"/>
            <w:u w:val="single"/>
            <w:shd w:fill="auto" w:val="clear"/>
          </w:rPr>
          <w:t xml:space="preserve">ГОСТ </w:t>
        </w:r>
        <w:r>
          <w:rPr>
            <w:rFonts w:ascii="Times New Roman" w:hAnsi="Times New Roman" w:cs="Times New Roman" w:eastAsia="Times New Roman"/>
            <w:color w:val="0000FF"/>
            <w:spacing w:val="2"/>
            <w:position w:val="0"/>
            <w:sz w:val="24"/>
            <w:u w:val="single"/>
            <w:shd w:fill="auto" w:val="clear"/>
          </w:rPr>
          <w:t xml:space="preserve">26342</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Средства охранной, пожарной и охранно-пожарной сигнализации. Типы, основные параметры и размеры</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2"/>
            <w:position w:val="0"/>
            <w:sz w:val="24"/>
            <w:u w:val="single"/>
            <w:shd w:fill="auto" w:val="clear"/>
          </w:rPr>
          <w:t xml:space="preserve">ГОСТ </w:t>
        </w:r>
        <w:r>
          <w:rPr>
            <w:rFonts w:ascii="Times New Roman" w:hAnsi="Times New Roman" w:cs="Times New Roman" w:eastAsia="Times New Roman"/>
            <w:color w:val="0000FF"/>
            <w:spacing w:val="2"/>
            <w:position w:val="0"/>
            <w:sz w:val="24"/>
            <w:u w:val="single"/>
            <w:shd w:fill="auto" w:val="clear"/>
          </w:rPr>
          <w:t xml:space="preserve">27990</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Средства охранной, пожарной и охранно-пожарной сигнализации. Общие технические требования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2"/>
            <w:position w:val="0"/>
            <w:sz w:val="24"/>
            <w:u w:val="single"/>
            <w:shd w:fill="auto" w:val="clear"/>
          </w:rPr>
          <w:t xml:space="preserve">ГОСТ Р </w:t>
        </w:r>
        <w:r>
          <w:rPr>
            <w:rFonts w:ascii="Times New Roman" w:hAnsi="Times New Roman" w:cs="Times New Roman" w:eastAsia="Times New Roman"/>
            <w:color w:val="0000FF"/>
            <w:spacing w:val="2"/>
            <w:position w:val="0"/>
            <w:sz w:val="24"/>
            <w:u w:val="single"/>
            <w:shd w:fill="auto" w:val="clear"/>
          </w:rPr>
          <w:t xml:space="preserve">12.4.026</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w:t>
      </w:r>
      <w:r>
        <w:rPr>
          <w:rFonts w:ascii="Times New Roman" w:hAnsi="Times New Roman" w:cs="Times New Roman" w:eastAsia="Times New Roman"/>
          <w:color w:val="auto"/>
          <w:spacing w:val="2"/>
          <w:position w:val="0"/>
          <w:sz w:val="24"/>
          <w:shd w:fill="auto" w:val="clear"/>
        </w:rPr>
        <w:t xml:space="preserve">57974 </w:t>
      </w:r>
      <w:r>
        <w:rPr>
          <w:rFonts w:ascii="Times New Roman" w:hAnsi="Times New Roman" w:cs="Times New Roman" w:eastAsia="Times New Roman"/>
          <w:color w:val="auto"/>
          <w:spacing w:val="2"/>
          <w:position w:val="0"/>
          <w:sz w:val="24"/>
          <w:shd w:fill="auto" w:val="clear"/>
        </w:rPr>
        <w:t xml:space="preserve">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(с Изменением </w:t>
      </w:r>
      <w:r>
        <w:rPr>
          <w:rFonts w:ascii="Segoe UI Symbol" w:hAnsi="Segoe UI Symbol" w:cs="Segoe UI Symbol" w:eastAsia="Segoe UI Symbol"/>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1</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w:t>
      </w:r>
      <w:r>
        <w:rPr>
          <w:rFonts w:ascii="Times New Roman" w:hAnsi="Times New Roman" w:cs="Times New Roman" w:eastAsia="Times New Roman"/>
          <w:color w:val="auto"/>
          <w:spacing w:val="2"/>
          <w:position w:val="0"/>
          <w:sz w:val="24"/>
          <w:shd w:fill="auto" w:val="clear"/>
        </w:rPr>
        <w:t xml:space="preserve">2.601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Единая система конструкторской документации (ЕСКД). Эксплуатационные документы</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2"/>
            <w:position w:val="0"/>
            <w:sz w:val="24"/>
            <w:u w:val="single"/>
            <w:shd w:fill="auto" w:val="clear"/>
          </w:rPr>
          <w:t xml:space="preserve">ГОСТ Р </w:t>
        </w:r>
        <w:r>
          <w:rPr>
            <w:rFonts w:ascii="Times New Roman" w:hAnsi="Times New Roman" w:cs="Times New Roman" w:eastAsia="Times New Roman"/>
            <w:color w:val="0000FF"/>
            <w:spacing w:val="2"/>
            <w:position w:val="0"/>
            <w:sz w:val="24"/>
            <w:u w:val="single"/>
            <w:shd w:fill="auto" w:val="clear"/>
          </w:rPr>
          <w:t xml:space="preserve">52931</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Приборы контроля и регулирования технологических процессов. Общие технические условия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12">
        <w:r>
          <w:rPr>
            <w:rFonts w:ascii="Times New Roman" w:hAnsi="Times New Roman" w:cs="Times New Roman" w:eastAsia="Times New Roman"/>
            <w:color w:val="0000FF"/>
            <w:spacing w:val="2"/>
            <w:position w:val="0"/>
            <w:sz w:val="24"/>
            <w:u w:val="single"/>
            <w:shd w:fill="auto" w:val="clear"/>
          </w:rPr>
          <w:t xml:space="preserve">ГОСТ Р </w:t>
        </w:r>
        <w:r>
          <w:rPr>
            <w:rFonts w:ascii="Times New Roman" w:hAnsi="Times New Roman" w:cs="Times New Roman" w:eastAsia="Times New Roman"/>
            <w:color w:val="0000FF"/>
            <w:spacing w:val="2"/>
            <w:position w:val="0"/>
            <w:sz w:val="24"/>
            <w:u w:val="single"/>
            <w:shd w:fill="auto" w:val="clear"/>
          </w:rPr>
          <w:t xml:space="preserve">53325</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Техника пожарная. Технические средства пожарной автоматики. Общие технические требования и методы испытаний</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w:t>
      </w:r>
      <w:r>
        <w:rPr>
          <w:rFonts w:ascii="Times New Roman" w:hAnsi="Times New Roman" w:cs="Times New Roman" w:eastAsia="Times New Roman"/>
          <w:color w:val="auto"/>
          <w:spacing w:val="2"/>
          <w:position w:val="0"/>
          <w:sz w:val="24"/>
          <w:shd w:fill="auto" w:val="clear"/>
        </w:rPr>
        <w:t xml:space="preserve">55149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Техника пожарная. Оповещатели пожарные индивидуальные. Общие технические требования и методы испытаний</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hyperlink xmlns:r="http://schemas.openxmlformats.org/officeDocument/2006/relationships" r:id="docRId13">
        <w:r>
          <w:rPr>
            <w:rFonts w:ascii="Times New Roman" w:hAnsi="Times New Roman" w:cs="Times New Roman" w:eastAsia="Times New Roman"/>
            <w:color w:val="0000FF"/>
            <w:spacing w:val="2"/>
            <w:position w:val="0"/>
            <w:sz w:val="24"/>
            <w:u w:val="single"/>
            <w:shd w:fill="auto" w:val="clear"/>
          </w:rPr>
          <w:t xml:space="preserve">ГОСТ Р МЭК </w:t>
        </w:r>
        <w:r>
          <w:rPr>
            <w:rFonts w:ascii="Times New Roman" w:hAnsi="Times New Roman" w:cs="Times New Roman" w:eastAsia="Times New Roman"/>
            <w:color w:val="0000FF"/>
            <w:spacing w:val="2"/>
            <w:position w:val="0"/>
            <w:sz w:val="24"/>
            <w:u w:val="single"/>
            <w:shd w:fill="auto" w:val="clear"/>
          </w:rPr>
          <w:t xml:space="preserve">60065</w:t>
        </w:r>
      </w:hyperlink>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Аудио-, видео- и аналогичная электронная аппаратура. Требования безопасности</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МЭК </w:t>
      </w:r>
      <w:r>
        <w:rPr>
          <w:rFonts w:ascii="Times New Roman" w:hAnsi="Times New Roman" w:cs="Times New Roman" w:eastAsia="Times New Roman"/>
          <w:color w:val="auto"/>
          <w:spacing w:val="2"/>
          <w:position w:val="0"/>
          <w:sz w:val="24"/>
          <w:shd w:fill="auto" w:val="clear"/>
        </w:rPr>
        <w:t xml:space="preserve">60896-21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Батареи свинцово-кислотные стационарные. Часть </w:t>
      </w:r>
      <w:r>
        <w:rPr>
          <w:rFonts w:ascii="Times New Roman" w:hAnsi="Times New Roman" w:cs="Times New Roman" w:eastAsia="Times New Roman"/>
          <w:color w:val="auto"/>
          <w:spacing w:val="2"/>
          <w:position w:val="0"/>
          <w:sz w:val="24"/>
          <w:shd w:fill="auto" w:val="clear"/>
        </w:rPr>
        <w:t xml:space="preserve">21</w:t>
      </w:r>
      <w:r>
        <w:rPr>
          <w:rFonts w:ascii="Times New Roman" w:hAnsi="Times New Roman" w:cs="Times New Roman" w:eastAsia="Times New Roman"/>
          <w:color w:val="auto"/>
          <w:spacing w:val="2"/>
          <w:position w:val="0"/>
          <w:sz w:val="24"/>
          <w:shd w:fill="auto" w:val="clear"/>
        </w:rPr>
        <w:t xml:space="preserve">. Типы с регулирующим клапаном. Методы испытаний</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МЭК </w:t>
      </w:r>
      <w:r>
        <w:rPr>
          <w:rFonts w:ascii="Times New Roman" w:hAnsi="Times New Roman" w:cs="Times New Roman" w:eastAsia="Times New Roman"/>
          <w:color w:val="auto"/>
          <w:spacing w:val="2"/>
          <w:position w:val="0"/>
          <w:sz w:val="24"/>
          <w:shd w:fill="auto" w:val="clear"/>
        </w:rPr>
        <w:t xml:space="preserve">60896-22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Батареи свинцово-кислотные стационарные. Часть </w:t>
      </w:r>
      <w:r>
        <w:rPr>
          <w:rFonts w:ascii="Times New Roman" w:hAnsi="Times New Roman" w:cs="Times New Roman" w:eastAsia="Times New Roman"/>
          <w:color w:val="auto"/>
          <w:spacing w:val="2"/>
          <w:position w:val="0"/>
          <w:sz w:val="24"/>
          <w:shd w:fill="auto" w:val="clear"/>
        </w:rPr>
        <w:t xml:space="preserve">22</w:t>
      </w:r>
      <w:r>
        <w:rPr>
          <w:rFonts w:ascii="Times New Roman" w:hAnsi="Times New Roman" w:cs="Times New Roman" w:eastAsia="Times New Roman"/>
          <w:color w:val="auto"/>
          <w:spacing w:val="2"/>
          <w:position w:val="0"/>
          <w:sz w:val="24"/>
          <w:shd w:fill="auto" w:val="clear"/>
        </w:rPr>
        <w:t xml:space="preserve">. Типы с регулирующим клапаном. Требования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w:t>
      </w:r>
      <w:r>
        <w:rPr>
          <w:rFonts w:ascii="Times New Roman" w:hAnsi="Times New Roman" w:cs="Times New Roman" w:eastAsia="Times New Roman"/>
          <w:color w:val="auto"/>
          <w:spacing w:val="2"/>
          <w:position w:val="0"/>
          <w:sz w:val="24"/>
          <w:shd w:fill="auto" w:val="clear"/>
        </w:rPr>
        <w:t xml:space="preserve">18322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Система технического обслуживания и ремонта техники. Термины и определения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w:t>
      </w:r>
      <w:r>
        <w:rPr>
          <w:rFonts w:ascii="Times New Roman" w:hAnsi="Times New Roman" w:cs="Times New Roman" w:eastAsia="Times New Roman"/>
          <w:color w:val="auto"/>
          <w:spacing w:val="2"/>
          <w:position w:val="0"/>
          <w:sz w:val="24"/>
          <w:shd w:fill="auto" w:val="clear"/>
        </w:rPr>
        <w:t xml:space="preserve">21.001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Система проектной документации для строительства (СПДС). Общие положения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w:t>
      </w:r>
      <w:r>
        <w:rPr>
          <w:rFonts w:ascii="Times New Roman" w:hAnsi="Times New Roman" w:cs="Times New Roman" w:eastAsia="Times New Roman"/>
          <w:color w:val="auto"/>
          <w:spacing w:val="2"/>
          <w:position w:val="0"/>
          <w:sz w:val="24"/>
          <w:shd w:fill="auto" w:val="clear"/>
        </w:rPr>
        <w:t xml:space="preserve">27.002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Надежность в технике. Термины и определения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w:t>
      </w:r>
      <w:r>
        <w:rPr>
          <w:rFonts w:ascii="Times New Roman" w:hAnsi="Times New Roman" w:cs="Times New Roman" w:eastAsia="Times New Roman"/>
          <w:color w:val="auto"/>
          <w:spacing w:val="2"/>
          <w:position w:val="0"/>
          <w:sz w:val="24"/>
          <w:shd w:fill="auto" w:val="clear"/>
        </w:rPr>
        <w:t xml:space="preserve">21.101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Система проектной документации для строительства (СПДС). Основные требования к проектной и рабочей документации</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w:t>
      </w:r>
      <w:r>
        <w:rPr>
          <w:rFonts w:ascii="Times New Roman" w:hAnsi="Times New Roman" w:cs="Times New Roman" w:eastAsia="Times New Roman"/>
          <w:color w:val="auto"/>
          <w:spacing w:val="2"/>
          <w:position w:val="0"/>
          <w:sz w:val="24"/>
          <w:shd w:fill="auto" w:val="clear"/>
        </w:rPr>
        <w:t xml:space="preserve">54101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Средства автоматизации и системы управления. Средства и системы обеспечения безопасности. Техническое обслуживание и текущий ремонт</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ГОСТ Р </w:t>
      </w:r>
      <w:r>
        <w:rPr>
          <w:rFonts w:ascii="Times New Roman" w:hAnsi="Times New Roman" w:cs="Times New Roman" w:eastAsia="Times New Roman"/>
          <w:color w:val="auto"/>
          <w:spacing w:val="2"/>
          <w:position w:val="0"/>
          <w:sz w:val="24"/>
          <w:shd w:fill="auto" w:val="clear"/>
        </w:rPr>
        <w:t xml:space="preserve">57839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Производственные услуги, Системы безопасности технические. Задание на проектирование. Общие требования</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СП </w:t>
      </w:r>
      <w:r>
        <w:rPr>
          <w:rFonts w:ascii="Times New Roman" w:hAnsi="Times New Roman" w:cs="Times New Roman" w:eastAsia="Times New Roman"/>
          <w:color w:val="auto"/>
          <w:spacing w:val="2"/>
          <w:position w:val="0"/>
          <w:sz w:val="24"/>
          <w:shd w:fill="auto" w:val="clear"/>
        </w:rPr>
        <w:t xml:space="preserve">246.1325800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Положение об авторском надзоре за строительством зданий и сооружений</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СП </w:t>
      </w:r>
      <w:r>
        <w:rPr>
          <w:rFonts w:ascii="Times New Roman" w:hAnsi="Times New Roman" w:cs="Times New Roman" w:eastAsia="Times New Roman"/>
          <w:color w:val="auto"/>
          <w:spacing w:val="2"/>
          <w:position w:val="0"/>
          <w:sz w:val="24"/>
          <w:shd w:fill="auto" w:val="clear"/>
        </w:rPr>
        <w:t xml:space="preserve">48.13330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Организация строительства</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СП </w:t>
      </w:r>
      <w:r>
        <w:rPr>
          <w:rFonts w:ascii="Times New Roman" w:hAnsi="Times New Roman" w:cs="Times New Roman" w:eastAsia="Times New Roman"/>
          <w:color w:val="auto"/>
          <w:spacing w:val="2"/>
          <w:position w:val="0"/>
          <w:sz w:val="24"/>
          <w:shd w:fill="auto" w:val="clear"/>
        </w:rPr>
        <w:t xml:space="preserve">6.13130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Системы противопожарной защиты. Электрооборудование. Требования пожарной безопасности</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СП </w:t>
      </w:r>
      <w:r>
        <w:rPr>
          <w:rFonts w:ascii="Times New Roman" w:hAnsi="Times New Roman" w:cs="Times New Roman" w:eastAsia="Times New Roman"/>
          <w:color w:val="auto"/>
          <w:spacing w:val="2"/>
          <w:position w:val="0"/>
          <w:sz w:val="24"/>
          <w:shd w:fill="auto" w:val="clear"/>
        </w:rPr>
        <w:t xml:space="preserve">76.13330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Электротехнические устройства</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СП </w:t>
      </w:r>
      <w:r>
        <w:rPr>
          <w:rFonts w:ascii="Times New Roman" w:hAnsi="Times New Roman" w:cs="Times New Roman" w:eastAsia="Times New Roman"/>
          <w:color w:val="auto"/>
          <w:spacing w:val="2"/>
          <w:position w:val="0"/>
          <w:sz w:val="24"/>
          <w:shd w:fill="auto" w:val="clear"/>
        </w:rPr>
        <w:t xml:space="preserve">77.13330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Системы автоматизации</w:t>
      </w:r>
      <w:r>
        <w:rPr>
          <w:rFonts w:ascii="Times New Roman" w:hAnsi="Times New Roman" w:cs="Times New Roman" w:eastAsia="Times New Roman"/>
          <w:color w:val="auto"/>
          <w:spacing w:val="2"/>
          <w:position w:val="0"/>
          <w:sz w:val="24"/>
          <w:shd w:fill="auto" w:val="clear"/>
        </w:rPr>
        <w:t xml:space="preserve">».</w:t>
      </w:r>
    </w:p>
    <w:p>
      <w:pPr>
        <w:spacing w:before="0" w:after="0" w:line="276"/>
        <w:ind w:right="0" w:left="0" w:firstLine="709"/>
        <w:jc w:val="both"/>
        <w:rPr>
          <w:rFonts w:ascii="Times New Roman" w:hAnsi="Times New Roman" w:cs="Times New Roman" w:eastAsia="Times New Roman"/>
          <w:color w:val="auto"/>
          <w:spacing w:val="2"/>
          <w:position w:val="0"/>
          <w:sz w:val="24"/>
          <w:shd w:fill="auto" w:val="clear"/>
        </w:rPr>
      </w:pP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2"/>
          <w:position w:val="0"/>
          <w:sz w:val="18"/>
          <w:shd w:fill="auto" w:val="clear"/>
        </w:rPr>
        <w:t xml:space="preserve">Примечание - При пользовании настоящим Стандартом целесообразно проверить действие</w:t>
      </w:r>
      <w:r>
        <w:rPr>
          <w:rFonts w:ascii="Times New Roman" w:hAnsi="Times New Roman" w:cs="Times New Roman" w:eastAsia="Times New Roman"/>
          <w:color w:val="auto"/>
          <w:spacing w:val="0"/>
          <w:position w:val="0"/>
          <w:sz w:val="18"/>
          <w:shd w:fill="auto" w:val="clear"/>
        </w:rPr>
        <w:t xml:space="preserve">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w:t>
      </w:r>
      <w:r>
        <w:rPr>
          <w:rFonts w:ascii="Times New Roman" w:hAnsi="Times New Roman" w:cs="Times New Roman" w:eastAsia="Times New Roman"/>
          <w:color w:val="auto"/>
          <w:spacing w:val="0"/>
          <w:position w:val="0"/>
          <w:sz w:val="18"/>
          <w:shd w:fill="auto" w:val="clear"/>
        </w:rPr>
        <w:t xml:space="preserve">1 </w:t>
      </w:r>
      <w:r>
        <w:rPr>
          <w:rFonts w:ascii="Times New Roman" w:hAnsi="Times New Roman" w:cs="Times New Roman" w:eastAsia="Times New Roman"/>
          <w:color w:val="auto"/>
          <w:spacing w:val="0"/>
          <w:position w:val="0"/>
          <w:sz w:val="18"/>
          <w:shd w:fill="auto" w:val="clear"/>
        </w:rPr>
        <w:t xml:space="preserve">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ссылочной стандарт, на которой дана датированная ссылка, внесено изменение, затрагивающее положение, на которые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numPr>
          <w:ilvl w:val="0"/>
          <w:numId w:val="92"/>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ТЕРМИНЫ И ОПРЕДЕЛЕНИЯ</w:t>
      </w:r>
    </w:p>
    <w:p>
      <w:pPr>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Для целей настоящего положения используются термины с соответствующими определениями:</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автоматическая пожарная сигнализация; АПС:</w:t>
      </w:r>
      <w:r>
        <w:rPr>
          <w:rFonts w:ascii="Times New Roman" w:hAnsi="Times New Roman" w:cs="Times New Roman" w:eastAsia="Times New Roman"/>
          <w:color w:val="auto"/>
          <w:spacing w:val="0"/>
          <w:position w:val="0"/>
          <w:sz w:val="24"/>
          <w:shd w:fill="auto" w:val="clear"/>
        </w:rPr>
        <w:t xml:space="preserve"> Совокупность технических средств для обнаружения пожара, обработки, представления в заданном виде извещения о пожаре, специальной информации и/или выдачи команд на включение автоматических установок пожаротушения и технических устройств.</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ввод</w:t>
      </w:r>
      <w:r>
        <w:rPr>
          <w:rFonts w:ascii="Times New Roman" w:hAnsi="Times New Roman" w:cs="Times New Roman" w:eastAsia="Times New Roman"/>
          <w:b/>
          <w:color w:val="auto"/>
          <w:spacing w:val="2"/>
          <w:position w:val="0"/>
          <w:sz w:val="24"/>
          <w:shd w:fill="auto" w:val="clear"/>
        </w:rPr>
        <w:t xml:space="preserve"> в эксплуатацию</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b/>
          <w:color w:val="auto"/>
          <w:spacing w:val="2"/>
          <w:position w:val="0"/>
          <w:sz w:val="24"/>
          <w:shd w:fill="auto" w:val="clear"/>
        </w:rPr>
        <w:t xml:space="preserve">системы противопожарной защиты: </w:t>
      </w:r>
      <w:r>
        <w:rPr>
          <w:rFonts w:ascii="Times New Roman" w:hAnsi="Times New Roman" w:cs="Times New Roman" w:eastAsia="Times New Roman"/>
          <w:color w:val="auto"/>
          <w:spacing w:val="2"/>
          <w:position w:val="0"/>
          <w:sz w:val="24"/>
          <w:shd w:fill="auto" w:val="clear"/>
        </w:rPr>
        <w:t xml:space="preserve">Событие, фиксирующее готовность системы противопожарной защиты к использованию по назначению и документально оформленное.</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исправное состояние (исправность, работоспособность) системы противопожарной защиты: </w:t>
      </w:r>
      <w:r>
        <w:rPr>
          <w:rFonts w:ascii="Times New Roman" w:hAnsi="Times New Roman" w:cs="Times New Roman" w:eastAsia="Times New Roman"/>
          <w:color w:val="auto"/>
          <w:spacing w:val="0"/>
          <w:position w:val="0"/>
          <w:sz w:val="24"/>
          <w:shd w:fill="auto" w:val="clear"/>
        </w:rPr>
        <w:t xml:space="preserve">Состояние системы противопожарной защиты,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лицо, осуществляющее эксплуатацию системы противопожарной защиты: </w:t>
      </w:r>
      <w:r>
        <w:rPr>
          <w:rFonts w:ascii="Times New Roman" w:hAnsi="Times New Roman" w:cs="Times New Roman" w:eastAsia="Times New Roman"/>
          <w:color w:val="auto"/>
          <w:spacing w:val="0"/>
          <w:position w:val="0"/>
          <w:sz w:val="24"/>
          <w:shd w:fill="auto" w:val="clear"/>
        </w:rPr>
        <w:t xml:space="preserve">Правообладатель или лицо, им уполномоченное и обладающее специальными знаниями и навыками для обеспечения бесперебойной работы системы противопожарной защиты.</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подтверждение исправного состояния (исправности, работоспособности) системы противопожарной защиты</w:t>
      </w:r>
      <w:r>
        <w:rPr>
          <w:rFonts w:ascii="Times New Roman" w:hAnsi="Times New Roman" w:cs="Times New Roman" w:eastAsia="Times New Roman"/>
          <w:color w:val="auto"/>
          <w:spacing w:val="0"/>
          <w:position w:val="0"/>
          <w:sz w:val="24"/>
          <w:shd w:fill="auto" w:val="clear"/>
        </w:rPr>
        <w:t xml:space="preserve">: Подтверждение соответствия системы противопожарной защиты всем требованиям нормативно-технической и (или) конструкторской (проектной) документации, осуществляемое в форме, предусмотренной частью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статьи </w:t>
      </w:r>
      <w:r>
        <w:rPr>
          <w:rFonts w:ascii="Times New Roman" w:hAnsi="Times New Roman" w:cs="Times New Roman" w:eastAsia="Times New Roman"/>
          <w:color w:val="auto"/>
          <w:spacing w:val="0"/>
          <w:position w:val="0"/>
          <w:sz w:val="24"/>
          <w:shd w:fill="auto" w:val="clear"/>
        </w:rPr>
        <w:t xml:space="preserve">145 </w:t>
      </w:r>
      <w:r>
        <w:rPr>
          <w:rFonts w:ascii="Times New Roman" w:hAnsi="Times New Roman" w:cs="Times New Roman" w:eastAsia="Times New Roman"/>
          <w:color w:val="auto"/>
          <w:spacing w:val="0"/>
          <w:position w:val="0"/>
          <w:sz w:val="24"/>
          <w:shd w:fill="auto" w:val="clear"/>
        </w:rPr>
        <w:t xml:space="preserve">Федерального закона от </w:t>
      </w:r>
      <w:r>
        <w:rPr>
          <w:rFonts w:ascii="Times New Roman" w:hAnsi="Times New Roman" w:cs="Times New Roman" w:eastAsia="Times New Roman"/>
          <w:color w:val="auto"/>
          <w:spacing w:val="0"/>
          <w:position w:val="0"/>
          <w:sz w:val="24"/>
          <w:shd w:fill="auto" w:val="clear"/>
        </w:rPr>
        <w:t xml:space="preserve">22.07.2008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123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ФЗ "Технический Регламент о требованиях пожарной безопасности".</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правообладатель: </w:t>
      </w:r>
      <w:r>
        <w:rPr>
          <w:rFonts w:ascii="Times New Roman" w:hAnsi="Times New Roman" w:cs="Times New Roman" w:eastAsia="Times New Roman"/>
          <w:color w:val="auto"/>
          <w:spacing w:val="0"/>
          <w:position w:val="0"/>
          <w:sz w:val="24"/>
          <w:shd w:fill="auto" w:val="clear"/>
        </w:rPr>
        <w:t xml:space="preserve">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производственный (эксплуатационный) контроль системы противопожарной защиты: </w:t>
      </w:r>
      <w:r>
        <w:rPr>
          <w:rFonts w:ascii="Times New Roman" w:hAnsi="Times New Roman" w:cs="Times New Roman" w:eastAsia="Times New Roman"/>
          <w:color w:val="auto"/>
          <w:spacing w:val="0"/>
          <w:position w:val="0"/>
          <w:sz w:val="24"/>
          <w:shd w:fill="auto" w:val="clear"/>
        </w:rPr>
        <w:t xml:space="preserve">Обеспечение соблюдений требований безопасности, включающее в себя контроль и подтверждение соответствия системы противопожарной защиты требованиям законодательства и нормативных документов по пожарной безопасности.</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ремонт</w:t>
      </w:r>
      <w:r>
        <w:rPr>
          <w:rFonts w:ascii="Times New Roman" w:hAnsi="Times New Roman" w:cs="Times New Roman" w:eastAsia="Times New Roman"/>
          <w:b/>
          <w:color w:val="auto"/>
          <w:spacing w:val="2"/>
          <w:position w:val="0"/>
          <w:sz w:val="24"/>
          <w:shd w:fill="auto" w:val="clear"/>
        </w:rPr>
        <w:t xml:space="preserve"> системы противопожарной защиты</w:t>
      </w:r>
      <w:r>
        <w:rPr>
          <w:rFonts w:ascii="Times New Roman" w:hAnsi="Times New Roman" w:cs="Times New Roman" w:eastAsia="Times New Roman"/>
          <w:color w:val="auto"/>
          <w:spacing w:val="2"/>
          <w:position w:val="0"/>
          <w:sz w:val="24"/>
          <w:shd w:fill="auto" w:val="clear"/>
        </w:rPr>
        <w:t xml:space="preserve">: Комплекс технологических операций и организационных действий по восстановлению работоспособности, исправности и ресурса системы противопожарной защиты и/или ее составных частей.</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система оповещения и управления эвакуацией людей, СОУЭ:</w:t>
      </w:r>
      <w:r>
        <w:rPr>
          <w:rFonts w:ascii="Times New Roman" w:hAnsi="Times New Roman" w:cs="Times New Roman" w:eastAsia="Times New Roman"/>
          <w:color w:val="auto"/>
          <w:spacing w:val="0"/>
          <w:position w:val="0"/>
          <w:sz w:val="24"/>
          <w:shd w:fill="auto" w:val="clear"/>
        </w:rPr>
        <w:t xml:space="preserve">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система передачи извещений о пожаре; СПИ:</w:t>
      </w:r>
      <w:r>
        <w:rPr>
          <w:rFonts w:ascii="Times New Roman" w:hAnsi="Times New Roman" w:cs="Times New Roman" w:eastAsia="Times New Roman"/>
          <w:color w:val="auto"/>
          <w:spacing w:val="0"/>
          <w:position w:val="0"/>
          <w:sz w:val="24"/>
          <w:shd w:fill="auto" w:val="clear"/>
        </w:rPr>
        <w:t xml:space="preserve"> Совокупность совместно действующих технических средств, предназначенных для контроля работоспособности систем и передачи по каналам связи и приема в пункте централизованного наблюдения извещений о пожаре на охраняемом объекте(ах), служебных и контрольно-диагностических извещений, а также для передачи и приема команд телеуправления.</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auto"/>
          <w:spacing w:val="2"/>
          <w:position w:val="0"/>
          <w:sz w:val="24"/>
          <w:shd w:fill="auto" w:val="clear"/>
        </w:rPr>
        <w:t xml:space="preserve">снятие с эксплуатации системы противопожарной защиты: </w:t>
      </w:r>
      <w:r>
        <w:rPr>
          <w:rFonts w:ascii="Times New Roman" w:hAnsi="Times New Roman" w:cs="Times New Roman" w:eastAsia="Times New Roman"/>
          <w:color w:val="auto"/>
          <w:spacing w:val="2"/>
          <w:position w:val="0"/>
          <w:sz w:val="24"/>
          <w:shd w:fill="auto" w:val="clear"/>
        </w:rPr>
        <w:t xml:space="preserve">Событие, фиксирующее невозможность или нецелесообразность дальнейшего использования по назначению и ремонта системы противопожарной защиты и документально оформленное.</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8"/>
          <w:shd w:fill="auto" w:val="clear"/>
        </w:rPr>
      </w:pPr>
      <w:r>
        <w:rPr>
          <w:rFonts w:ascii="Times New Roman" w:hAnsi="Times New Roman" w:cs="Times New Roman" w:eastAsia="Times New Roman"/>
          <w:b/>
          <w:color w:val="auto"/>
          <w:spacing w:val="2"/>
          <w:position w:val="0"/>
          <w:sz w:val="24"/>
          <w:shd w:fill="auto" w:val="clear"/>
        </w:rPr>
        <w:t xml:space="preserve">техническая экспертиза: </w:t>
      </w:r>
      <w:r>
        <w:rPr>
          <w:rFonts w:ascii="Times New Roman" w:hAnsi="Times New Roman" w:cs="Times New Roman" w:eastAsia="Times New Roman"/>
          <w:color w:val="auto"/>
          <w:spacing w:val="2"/>
          <w:position w:val="0"/>
          <w:sz w:val="24"/>
          <w:shd w:fill="auto" w:val="clear"/>
        </w:rPr>
        <w:t xml:space="preserve">Форма оценки соответствия Регламента, рабочей документации, проектных решений требованиям пожарной безопасности, осуществляемая экспертными комиссиями подкомитета ПК </w:t>
      </w:r>
      <w:r>
        <w:rPr>
          <w:rFonts w:ascii="Times New Roman" w:hAnsi="Times New Roman" w:cs="Times New Roman" w:eastAsia="Times New Roman"/>
          <w:color w:val="auto"/>
          <w:spacing w:val="2"/>
          <w:position w:val="0"/>
          <w:sz w:val="24"/>
          <w:shd w:fill="auto" w:val="clear"/>
        </w:rPr>
        <w:t xml:space="preserve">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Услуги в области обеспечения пожарной безопасности</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технического комитета по стандартизации ТК </w:t>
      </w:r>
      <w:r>
        <w:rPr>
          <w:rFonts w:ascii="Times New Roman" w:hAnsi="Times New Roman" w:cs="Times New Roman" w:eastAsia="Times New Roman"/>
          <w:color w:val="auto"/>
          <w:spacing w:val="2"/>
          <w:position w:val="0"/>
          <w:sz w:val="24"/>
          <w:shd w:fill="auto" w:val="clear"/>
        </w:rPr>
        <w:t xml:space="preserve">001 </w:t>
      </w:r>
      <w:r>
        <w:rPr>
          <w:rFonts w:ascii="Times New Roman" w:hAnsi="Times New Roman" w:cs="Times New Roman" w:eastAsia="Times New Roman"/>
          <w:color w:val="auto"/>
          <w:spacing w:val="2"/>
          <w:position w:val="0"/>
          <w:sz w:val="24"/>
          <w:shd w:fill="auto" w:val="clear"/>
        </w:rPr>
        <w:t xml:space="preserve">«</w:t>
      </w:r>
      <w:r>
        <w:rPr>
          <w:rFonts w:ascii="Times New Roman" w:hAnsi="Times New Roman" w:cs="Times New Roman" w:eastAsia="Times New Roman"/>
          <w:color w:val="auto"/>
          <w:spacing w:val="2"/>
          <w:position w:val="0"/>
          <w:sz w:val="24"/>
          <w:shd w:fill="auto" w:val="clear"/>
        </w:rPr>
        <w:t xml:space="preserve">Производственные услуги</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далее </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2"/>
          <w:position w:val="0"/>
          <w:sz w:val="24"/>
          <w:shd w:fill="auto" w:val="clear"/>
        </w:rPr>
        <w:t xml:space="preserve">экспертные комиссии ПК </w:t>
      </w:r>
      <w:r>
        <w:rPr>
          <w:rFonts w:ascii="Times New Roman" w:hAnsi="Times New Roman" w:cs="Times New Roman" w:eastAsia="Times New Roman"/>
          <w:color w:val="auto"/>
          <w:spacing w:val="2"/>
          <w:position w:val="0"/>
          <w:sz w:val="24"/>
          <w:shd w:fill="auto" w:val="clear"/>
        </w:rPr>
        <w:t xml:space="preserve">1</w:t>
      </w:r>
      <w:r>
        <w:rPr>
          <w:rFonts w:ascii="Times New Roman" w:hAnsi="Times New Roman" w:cs="Times New Roman" w:eastAsia="Times New Roman"/>
          <w:color w:val="auto"/>
          <w:spacing w:val="2"/>
          <w:position w:val="0"/>
          <w:sz w:val="24"/>
          <w:shd w:fill="auto" w:val="clear"/>
        </w:rPr>
        <w:t xml:space="preserve">/ТК </w:t>
      </w:r>
      <w:r>
        <w:rPr>
          <w:rFonts w:ascii="Times New Roman" w:hAnsi="Times New Roman" w:cs="Times New Roman" w:eastAsia="Times New Roman"/>
          <w:color w:val="auto"/>
          <w:spacing w:val="2"/>
          <w:position w:val="0"/>
          <w:sz w:val="24"/>
          <w:shd w:fill="auto" w:val="clear"/>
        </w:rPr>
        <w:t xml:space="preserve">001</w:t>
      </w:r>
      <w:r>
        <w:rPr>
          <w:rFonts w:ascii="Times New Roman" w:hAnsi="Times New Roman" w:cs="Times New Roman" w:eastAsia="Times New Roman"/>
          <w:color w:val="auto"/>
          <w:spacing w:val="2"/>
          <w:position w:val="0"/>
          <w:sz w:val="24"/>
          <w:shd w:fill="auto" w:val="clear"/>
        </w:rPr>
        <w:t xml:space="preserve">).</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2"/>
          <w:position w:val="0"/>
          <w:sz w:val="24"/>
          <w:shd w:fill="auto" w:val="clear"/>
        </w:rPr>
        <w:t xml:space="preserve">техническое</w:t>
      </w:r>
      <w:r>
        <w:rPr>
          <w:rFonts w:ascii="Times New Roman" w:hAnsi="Times New Roman" w:cs="Times New Roman" w:eastAsia="Times New Roman"/>
          <w:b/>
          <w:color w:val="auto"/>
          <w:spacing w:val="0"/>
          <w:position w:val="0"/>
          <w:sz w:val="24"/>
          <w:shd w:fill="auto" w:val="clear"/>
        </w:rPr>
        <w:t xml:space="preserve"> обслуживание; ТО системы противопожарной защиты:</w:t>
      </w:r>
      <w:r>
        <w:rPr>
          <w:rFonts w:ascii="Times New Roman" w:hAnsi="Times New Roman" w:cs="Times New Roman" w:eastAsia="Times New Roman"/>
          <w:color w:val="auto"/>
          <w:spacing w:val="0"/>
          <w:position w:val="0"/>
          <w:sz w:val="24"/>
          <w:shd w:fill="auto" w:val="clear"/>
        </w:rPr>
        <w:t xml:space="preserve"> Комплекс технологических операций и организационных действий по поддержанию исправного состояния (исправности, работоспособности) системы противопожарной защиты при использовании по назначению, ожидании, хранении и транспортировании.</w:t>
      </w:r>
    </w:p>
    <w:p>
      <w:pPr>
        <w:numPr>
          <w:ilvl w:val="0"/>
          <w:numId w:val="9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b/>
          <w:color w:val="auto"/>
          <w:spacing w:val="2"/>
          <w:position w:val="0"/>
          <w:sz w:val="24"/>
          <w:shd w:fill="auto" w:val="clear"/>
        </w:rPr>
        <w:t xml:space="preserve">эксплуатация системы противопожарной защиты: </w:t>
      </w:r>
      <w:r>
        <w:rPr>
          <w:rFonts w:ascii="Times New Roman" w:hAnsi="Times New Roman" w:cs="Times New Roman" w:eastAsia="Times New Roman"/>
          <w:color w:val="auto"/>
          <w:spacing w:val="2"/>
          <w:position w:val="0"/>
          <w:sz w:val="24"/>
          <w:shd w:fill="auto" w:val="clear"/>
        </w:rPr>
        <w:t xml:space="preserve">Стадия жизненного цикла системы противопожарной защиты, на которой реализуется, поддерживается и восстанавливается ее исправное состояние (исправность, работоспособность).</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keepNext w:val="true"/>
        <w:numPr>
          <w:ilvl w:val="0"/>
          <w:numId w:val="96"/>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ОБЩИЕ ПОЛОЖЕНИЯ</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w:t>
      </w:r>
      <w:r>
        <w:rPr>
          <w:rFonts w:ascii="Times New Roman" w:hAnsi="Times New Roman" w:cs="Times New Roman" w:eastAsia="Times New Roman"/>
          <w:color w:val="auto"/>
          <w:spacing w:val="2"/>
          <w:position w:val="0"/>
          <w:sz w:val="24"/>
          <w:shd w:fill="auto" w:val="clear"/>
        </w:rPr>
        <w:t xml:space="preserve"> о разработчике Регламента:</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Наименование (Ф.И.О.)</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FFFFFF" w:val="clear"/>
        </w:rPr>
        <w:t xml:space="preserve"> </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ИНН</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0"/>
          <w:position w:val="0"/>
          <w:sz w:val="24"/>
          <w:shd w:fill="FFFF00"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Местонахождение</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0"/>
          <w:position w:val="0"/>
          <w:sz w:val="24"/>
          <w:shd w:fill="FFFF00"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w:t>
      </w:r>
      <w:r>
        <w:rPr>
          <w:rFonts w:ascii="Times New Roman" w:hAnsi="Times New Roman" w:cs="Times New Roman" w:eastAsia="Times New Roman"/>
          <w:color w:val="auto"/>
          <w:spacing w:val="2"/>
          <w:position w:val="0"/>
          <w:sz w:val="24"/>
          <w:shd w:fill="auto" w:val="clear"/>
        </w:rPr>
        <w:t xml:space="preserve"> о правообладателе объекта защиты:</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Наименование (Ф.И.О.)</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ИНН</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0"/>
          <w:position w:val="0"/>
          <w:sz w:val="24"/>
          <w:shd w:fill="FFFF00"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Местонахождение:</w:t>
      </w:r>
      <w:r>
        <w:rPr>
          <w:rFonts w:ascii="Times New Roman" w:hAnsi="Times New Roman" w:cs="Times New Roman" w:eastAsia="Times New Roman"/>
          <w:color w:val="auto"/>
          <w:spacing w:val="0"/>
          <w:position w:val="0"/>
          <w:sz w:val="24"/>
          <w:shd w:fill="FFFF00" w:val="clear"/>
        </w:rPr>
        <w:t xml:space="preserve"> </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0"/>
          <w:position w:val="0"/>
          <w:sz w:val="24"/>
          <w:shd w:fill="FFFFFF" w:val="clear"/>
        </w:rPr>
        <w:t xml:space="preserve">  </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w:t>
      </w:r>
      <w:r>
        <w:rPr>
          <w:rFonts w:ascii="Times New Roman" w:hAnsi="Times New Roman" w:cs="Times New Roman" w:eastAsia="Times New Roman"/>
          <w:color w:val="auto"/>
          <w:spacing w:val="2"/>
          <w:position w:val="0"/>
          <w:sz w:val="24"/>
          <w:shd w:fill="auto" w:val="clear"/>
        </w:rPr>
        <w:t xml:space="preserve"> (место нахождения) объекта защиты</w:t>
      </w:r>
      <w:r>
        <w:rPr>
          <w:rFonts w:ascii="Times New Roman" w:hAnsi="Times New Roman" w:cs="Times New Roman" w:eastAsia="Times New Roman"/>
          <w:color w:val="auto"/>
          <w:spacing w:val="0"/>
          <w:position w:val="0"/>
          <w:sz w:val="24"/>
          <w:shd w:fill="FFFF00" w:val="clear"/>
        </w:rPr>
        <w:t xml:space="preserve">:</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u w:val="single"/>
          <w:shd w:fill="auto"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Характеристика</w:t>
      </w:r>
      <w:r>
        <w:rPr>
          <w:rFonts w:ascii="Times New Roman" w:hAnsi="Times New Roman" w:cs="Times New Roman" w:eastAsia="Times New Roman"/>
          <w:color w:val="auto"/>
          <w:spacing w:val="2"/>
          <w:position w:val="0"/>
          <w:sz w:val="24"/>
          <w:shd w:fill="auto" w:val="clear"/>
        </w:rPr>
        <w:t xml:space="preserve"> объекта защиты:</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Рассматриваемый</w:t>
      </w:r>
      <w:r>
        <w:rPr>
          <w:rFonts w:ascii="Times New Roman" w:hAnsi="Times New Roman" w:cs="Times New Roman" w:eastAsia="Times New Roman"/>
          <w:color w:val="auto"/>
          <w:spacing w:val="2"/>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объект </w:t>
      </w:r>
      <w:r>
        <w:rPr>
          <w:rFonts w:ascii="Times New Roman" w:hAnsi="Times New Roman" w:cs="Times New Roman" w:eastAsia="Times New Roman"/>
          <w:color w:val="auto"/>
          <w:spacing w:val="2"/>
          <w:position w:val="0"/>
          <w:sz w:val="24"/>
          <w:shd w:fill="FFFFFF" w:val="clear"/>
        </w:rPr>
        <w:t xml:space="preserve">– </w:t>
      </w:r>
      <w:r>
        <w:rPr>
          <w:rFonts w:ascii="Times New Roman" w:hAnsi="Times New Roman" w:cs="Times New Roman" w:eastAsia="Times New Roman"/>
          <w:color w:val="auto"/>
          <w:spacing w:val="2"/>
          <w:position w:val="0"/>
          <w:sz w:val="24"/>
          <w:u w:val="single"/>
          <w:shd w:fill="FFFFFF" w:val="clear"/>
        </w:rPr>
        <w:t xml:space="preserve"> </w:t>
      </w:r>
      <w:r>
        <w:rPr>
          <w:rFonts w:ascii="Times New Roman" w:hAnsi="Times New Roman" w:cs="Times New Roman" w:eastAsia="Times New Roman"/>
          <w:color w:val="auto"/>
          <w:spacing w:val="2"/>
          <w:position w:val="0"/>
          <w:sz w:val="24"/>
          <w:u w:val="single"/>
          <w:shd w:fill="FFFF00" w:val="clear"/>
        </w:rPr>
        <w:t xml:space="preserve">кафе </w:t>
      </w:r>
      <w:r>
        <w:rPr>
          <w:rFonts w:ascii="Times New Roman" w:hAnsi="Times New Roman" w:cs="Times New Roman" w:eastAsia="Times New Roman"/>
          <w:color w:val="auto"/>
          <w:spacing w:val="2"/>
          <w:position w:val="0"/>
          <w:sz w:val="24"/>
          <w:u w:val="single"/>
          <w:shd w:fill="FFFF00" w:val="clear"/>
        </w:rPr>
        <w:t xml:space="preserve">«</w:t>
      </w:r>
      <w:r>
        <w:rPr>
          <w:rFonts w:ascii="Times New Roman" w:hAnsi="Times New Roman" w:cs="Times New Roman" w:eastAsia="Times New Roman"/>
          <w:color w:val="auto"/>
          <w:spacing w:val="2"/>
          <w:position w:val="0"/>
          <w:sz w:val="24"/>
          <w:u w:val="single"/>
          <w:shd w:fill="FFFF00" w:val="clear"/>
        </w:rPr>
        <w:t xml:space="preserve">Василек</w:t>
      </w:r>
      <w:r>
        <w:rPr>
          <w:rFonts w:ascii="Times New Roman" w:hAnsi="Times New Roman" w:cs="Times New Roman" w:eastAsia="Times New Roman"/>
          <w:color w:val="auto"/>
          <w:spacing w:val="2"/>
          <w:position w:val="0"/>
          <w:sz w:val="24"/>
          <w:u w:val="single"/>
          <w:shd w:fill="FFFF00" w:val="clear"/>
        </w:rPr>
        <w:t xml:space="preserve">»</w:t>
      </w:r>
      <w:r>
        <w:rPr>
          <w:rFonts w:ascii="Times New Roman" w:hAnsi="Times New Roman" w:cs="Times New Roman" w:eastAsia="Times New Roman"/>
          <w:color w:val="auto"/>
          <w:spacing w:val="2"/>
          <w:position w:val="0"/>
          <w:sz w:val="24"/>
          <w:shd w:fill="FFFFFF"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класс функциональной пожарной опасности: </w:t>
      </w:r>
      <w:r>
        <w:rPr>
          <w:rFonts w:ascii="Times New Roman" w:hAnsi="Times New Roman" w:cs="Times New Roman" w:eastAsia="Times New Roman"/>
          <w:color w:val="auto"/>
          <w:spacing w:val="2"/>
          <w:position w:val="0"/>
          <w:sz w:val="24"/>
          <w:u w:val="single"/>
          <w:shd w:fill="FFFF00" w:val="clear"/>
        </w:rPr>
        <w:t xml:space="preserve">Ф</w:t>
      </w:r>
      <w:r>
        <w:rPr>
          <w:rFonts w:ascii="Times New Roman" w:hAnsi="Times New Roman" w:cs="Times New Roman" w:eastAsia="Times New Roman"/>
          <w:color w:val="auto"/>
          <w:spacing w:val="2"/>
          <w:position w:val="0"/>
          <w:sz w:val="24"/>
          <w:u w:val="single"/>
          <w:shd w:fill="FFFF00" w:val="clear"/>
        </w:rPr>
        <w:t xml:space="preserve">3.2 </w:t>
      </w:r>
      <w:r>
        <w:rPr>
          <w:rFonts w:ascii="Times New Roman" w:hAnsi="Times New Roman" w:cs="Times New Roman" w:eastAsia="Times New Roman"/>
          <w:color w:val="auto"/>
          <w:spacing w:val="2"/>
          <w:position w:val="0"/>
          <w:sz w:val="24"/>
          <w:u w:val="single"/>
          <w:shd w:fill="FFFF00" w:val="clear"/>
        </w:rPr>
        <w:t xml:space="preserve">здания организаций общественного питания</w:t>
      </w:r>
      <w:r>
        <w:rPr>
          <w:rFonts w:ascii="Times New Roman" w:hAnsi="Times New Roman" w:cs="Times New Roman" w:eastAsia="Times New Roman"/>
          <w:color w:val="auto"/>
          <w:spacing w:val="2"/>
          <w:position w:val="0"/>
          <w:sz w:val="24"/>
          <w:shd w:fill="FFFFFF"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вид деятельности: </w:t>
      </w:r>
      <w:r>
        <w:rPr>
          <w:rFonts w:ascii="Times New Roman" w:hAnsi="Times New Roman" w:cs="Times New Roman" w:eastAsia="Times New Roman"/>
          <w:color w:val="auto"/>
          <w:spacing w:val="2"/>
          <w:position w:val="0"/>
          <w:sz w:val="24"/>
          <w:u w:val="single"/>
          <w:shd w:fill="FFFF00" w:val="clear"/>
        </w:rPr>
        <w:t xml:space="preserve">56.10.1 </w:t>
      </w:r>
      <w:r>
        <w:rPr>
          <w:rFonts w:ascii="Times New Roman" w:hAnsi="Times New Roman" w:cs="Times New Roman" w:eastAsia="Times New Roman"/>
          <w:color w:val="auto"/>
          <w:spacing w:val="2"/>
          <w:position w:val="0"/>
          <w:sz w:val="24"/>
          <w:u w:val="single"/>
          <w:shd w:fill="FFFF00" w:val="clear"/>
        </w:rPr>
        <w:t xml:space="preserve">Деятельность ресторанов и кафе с полным ресторанным обслуживанием, кафетериев, ресторанов быстрого питания и самообслуживания</w:t>
      </w:r>
      <w:r>
        <w:rPr>
          <w:rFonts w:ascii="Times New Roman" w:hAnsi="Times New Roman" w:cs="Times New Roman" w:eastAsia="Times New Roman"/>
          <w:color w:val="auto"/>
          <w:spacing w:val="2"/>
          <w:position w:val="0"/>
          <w:sz w:val="24"/>
          <w:shd w:fill="FFFF00" w:val="clear"/>
        </w:rPr>
        <w:t xml:space="preserve">;</w:t>
      </w:r>
    </w:p>
    <w:p>
      <w:pPr>
        <w:numPr>
          <w:ilvl w:val="0"/>
          <w:numId w:val="9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общая и поэтажная площадь объекта: </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общая площадь -</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shd w:fill="FFFF00" w:val="clear"/>
        </w:rPr>
        <w:t xml:space="preserve">м</w:t>
      </w:r>
      <w:r>
        <w:rPr>
          <w:rFonts w:ascii="Times New Roman" w:hAnsi="Times New Roman" w:cs="Times New Roman" w:eastAsia="Times New Roman"/>
          <w:color w:val="auto"/>
          <w:spacing w:val="2"/>
          <w:position w:val="0"/>
          <w:sz w:val="24"/>
          <w:shd w:fill="FFFF00" w:val="clear"/>
          <w:vertAlign w:val="superscript"/>
        </w:rPr>
        <w:t xml:space="preserve">2</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площадь </w:t>
      </w:r>
      <w:r>
        <w:rPr>
          <w:rFonts w:ascii="Times New Roman" w:hAnsi="Times New Roman" w:cs="Times New Roman" w:eastAsia="Times New Roman"/>
          <w:color w:val="auto"/>
          <w:spacing w:val="2"/>
          <w:position w:val="0"/>
          <w:sz w:val="24"/>
          <w:shd w:fill="FFFFFF" w:val="clear"/>
        </w:rPr>
        <w:t xml:space="preserve">1 </w:t>
      </w:r>
      <w:r>
        <w:rPr>
          <w:rFonts w:ascii="Times New Roman" w:hAnsi="Times New Roman" w:cs="Times New Roman" w:eastAsia="Times New Roman"/>
          <w:color w:val="auto"/>
          <w:spacing w:val="2"/>
          <w:position w:val="0"/>
          <w:sz w:val="24"/>
          <w:shd w:fill="FFFFFF" w:val="clear"/>
        </w:rPr>
        <w:t xml:space="preserve">этаж -</w:t>
      </w:r>
      <w:r>
        <w:rPr>
          <w:rFonts w:ascii="Times New Roman" w:hAnsi="Times New Roman" w:cs="Times New Roman" w:eastAsia="Times New Roman"/>
          <w:color w:val="auto"/>
          <w:spacing w:val="2"/>
          <w:position w:val="0"/>
          <w:sz w:val="24"/>
          <w:u w:val="single"/>
          <w:shd w:fill="FFFFFF" w:val="clear"/>
        </w:rPr>
        <w:t xml:space="preserve"> </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shd w:fill="FFFF00" w:val="clear"/>
        </w:rPr>
        <w:t xml:space="preserve">м</w:t>
      </w:r>
      <w:r>
        <w:rPr>
          <w:rFonts w:ascii="Times New Roman" w:hAnsi="Times New Roman" w:cs="Times New Roman" w:eastAsia="Times New Roman"/>
          <w:color w:val="auto"/>
          <w:spacing w:val="2"/>
          <w:position w:val="0"/>
          <w:sz w:val="24"/>
          <w:shd w:fill="FFFF00" w:val="clear"/>
          <w:vertAlign w:val="superscript"/>
        </w:rPr>
        <w:t xml:space="preserve">2</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vertAlign w:val="superscript"/>
        </w:rPr>
      </w:pPr>
      <w:r>
        <w:rPr>
          <w:rFonts w:ascii="Times New Roman" w:hAnsi="Times New Roman" w:cs="Times New Roman" w:eastAsia="Times New Roman"/>
          <w:color w:val="auto"/>
          <w:spacing w:val="2"/>
          <w:position w:val="0"/>
          <w:sz w:val="24"/>
          <w:shd w:fill="FFFFFF" w:val="clear"/>
        </w:rPr>
        <w:t xml:space="preserve">площадь </w:t>
      </w:r>
      <w:r>
        <w:rPr>
          <w:rFonts w:ascii="Times New Roman" w:hAnsi="Times New Roman" w:cs="Times New Roman" w:eastAsia="Times New Roman"/>
          <w:color w:val="auto"/>
          <w:spacing w:val="2"/>
          <w:position w:val="0"/>
          <w:sz w:val="24"/>
          <w:shd w:fill="FFFFFF" w:val="clear"/>
        </w:rPr>
        <w:t xml:space="preserve">2 </w:t>
      </w:r>
      <w:r>
        <w:rPr>
          <w:rFonts w:ascii="Times New Roman" w:hAnsi="Times New Roman" w:cs="Times New Roman" w:eastAsia="Times New Roman"/>
          <w:color w:val="auto"/>
          <w:spacing w:val="2"/>
          <w:position w:val="0"/>
          <w:sz w:val="24"/>
          <w:shd w:fill="FFFFFF" w:val="clear"/>
        </w:rPr>
        <w:t xml:space="preserve">этаж - </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shd w:fill="FFFF00" w:val="clear"/>
        </w:rPr>
        <w:t xml:space="preserve">м</w:t>
      </w:r>
      <w:r>
        <w:rPr>
          <w:rFonts w:ascii="Times New Roman" w:hAnsi="Times New Roman" w:cs="Times New Roman" w:eastAsia="Times New Roman"/>
          <w:color w:val="auto"/>
          <w:spacing w:val="2"/>
          <w:position w:val="0"/>
          <w:sz w:val="24"/>
          <w:shd w:fill="FFFF00" w:val="clear"/>
          <w:vertAlign w:val="superscript"/>
        </w:rPr>
        <w:t xml:space="preserve">2</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площадь n этаж - </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shd w:fill="FFFFFF" w:val="clear"/>
        </w:rPr>
        <w:t xml:space="preserve">м</w:t>
      </w:r>
      <w:r>
        <w:rPr>
          <w:rFonts w:ascii="Times New Roman" w:hAnsi="Times New Roman" w:cs="Times New Roman" w:eastAsia="Times New Roman"/>
          <w:color w:val="auto"/>
          <w:spacing w:val="2"/>
          <w:position w:val="0"/>
          <w:sz w:val="24"/>
          <w:shd w:fill="FFFFFF" w:val="clear"/>
          <w:vertAlign w:val="superscript"/>
        </w:rPr>
        <w:t xml:space="preserve">2</w:t>
      </w:r>
    </w:p>
    <w:p>
      <w:pPr>
        <w:numPr>
          <w:ilvl w:val="0"/>
          <w:numId w:val="9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степень огнестойкости здания:</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u w:val="single"/>
          <w:shd w:fill="FFFFFF" w:val="clear"/>
        </w:rPr>
        <w:t xml:space="preserve">;</w:t>
      </w:r>
    </w:p>
    <w:p>
      <w:pPr>
        <w:numPr>
          <w:ilvl w:val="0"/>
          <w:numId w:val="9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w:t>
      </w:r>
      <w:r>
        <w:rPr>
          <w:rFonts w:ascii="Times New Roman" w:hAnsi="Times New Roman" w:cs="Times New Roman" w:eastAsia="Times New Roman"/>
          <w:color w:val="auto"/>
          <w:spacing w:val="2"/>
          <w:position w:val="0"/>
          <w:sz w:val="24"/>
          <w:shd w:fill="auto" w:val="clear"/>
        </w:rPr>
        <w:t xml:space="preserve"> системы противопожарной защиты объекта защиты, в отношении которой разработан Регламент:</w:t>
      </w:r>
    </w:p>
    <w:p>
      <w:pPr>
        <w:tabs>
          <w:tab w:val="left" w:pos="709" w:leader="none"/>
          <w:tab w:val="left" w:pos="1276" w:leader="none"/>
        </w:tabs>
        <w:spacing w:before="0" w:after="0" w:line="276"/>
        <w:ind w:right="0" w:left="0" w:firstLine="709"/>
        <w:jc w:val="center"/>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u w:val="single"/>
          <w:shd w:fill="FFFFFF" w:val="clear"/>
        </w:rPr>
        <w:t xml:space="preserve">Система автоматической пожарной сигнализации и оповещения.</w:t>
      </w:r>
    </w:p>
    <w:p>
      <w:pPr>
        <w:numPr>
          <w:ilvl w:val="0"/>
          <w:numId w:val="101"/>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Состав </w:t>
      </w:r>
      <w:r>
        <w:rPr>
          <w:rFonts w:ascii="Times New Roman" w:hAnsi="Times New Roman" w:cs="Times New Roman" w:eastAsia="Times New Roman"/>
          <w:color w:val="auto"/>
          <w:spacing w:val="0"/>
          <w:position w:val="0"/>
          <w:sz w:val="24"/>
          <w:shd w:fill="auto" w:val="clear"/>
        </w:rPr>
        <w:t xml:space="preserve">системы</w:t>
      </w:r>
      <w:r>
        <w:rPr>
          <w:rFonts w:ascii="Times New Roman" w:hAnsi="Times New Roman" w:cs="Times New Roman" w:eastAsia="Times New Roman"/>
          <w:color w:val="auto"/>
          <w:spacing w:val="2"/>
          <w:position w:val="0"/>
          <w:sz w:val="24"/>
          <w:shd w:fill="auto" w:val="clear"/>
        </w:rPr>
        <w:t xml:space="preserve"> противопожарной защиты:</w:t>
      </w:r>
    </w:p>
    <w:tbl>
      <w:tblPr/>
      <w:tblGrid>
        <w:gridCol w:w="2660"/>
        <w:gridCol w:w="2126"/>
        <w:gridCol w:w="1985"/>
        <w:gridCol w:w="2126"/>
        <w:gridCol w:w="992"/>
      </w:tblGrid>
      <w:tr>
        <w:trPr>
          <w:trHeight w:val="284" w:hRule="auto"/>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Наименование основных технических средств системы противопожарной защиты</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Марка/модель/</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Изготовитель технического средства</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Количество технических средств, функционирующих в системе противопожарной защиты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Год выпуска</w:t>
            </w:r>
          </w:p>
        </w:tc>
      </w:tr>
      <w:tr>
        <w:trPr>
          <w:trHeight w:val="284" w:hRule="auto"/>
          <w:jc w:val="left"/>
        </w:trPr>
        <w:tc>
          <w:tcPr>
            <w:tcW w:w="2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2</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3</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4</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5</w:t>
            </w: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Кабель</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Прибор приемно-контрольный охранно-пожарный</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дымовой</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пожарный ручной</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пожарный тепловой</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световой  </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звуковой  </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266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Аккумулятор </w:t>
            </w: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bl>
    <w:p>
      <w:p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p>
    <w:p>
      <w:pPr>
        <w:numPr>
          <w:ilvl w:val="0"/>
          <w:numId w:val="134"/>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ТЕХНИЧЕСКАЯ ДОКУМЕНТАЦИЯ НА СИСТЕМУ ПРОТИВОПОЖАРНОЙ ЗАЩИТЫ И ТЕХНИЧЕСКИЕ СРЕДСТВА</w:t>
      </w:r>
    </w:p>
    <w:p>
      <w:pPr>
        <w:numPr>
          <w:ilvl w:val="0"/>
          <w:numId w:val="13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реквизиты документов, содержащих проектные решения на систему противопожарной защиты:;</w:t>
      </w:r>
    </w:p>
    <w:p>
      <w:pPr>
        <w:numPr>
          <w:ilvl w:val="0"/>
          <w:numId w:val="13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реквизиты документов на технические средства: </w:t>
      </w:r>
    </w:p>
    <w:tbl>
      <w:tblPr/>
      <w:tblGrid>
        <w:gridCol w:w="5146"/>
        <w:gridCol w:w="4718"/>
      </w:tblGrid>
      <w:tr>
        <w:trPr>
          <w:trHeight w:val="284" w:hRule="auto"/>
          <w:jc w:val="left"/>
        </w:trPr>
        <w:tc>
          <w:tcPr>
            <w:tcW w:w="5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Наименование технического средства, входящего в состав системы противопожарной защиты</w:t>
            </w:r>
          </w:p>
        </w:tc>
        <w:tc>
          <w:tcPr>
            <w:tcW w:w="47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Техническая документация на техническое средство (паспорт, ТУ)</w:t>
            </w: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Кабель</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Прибор приемно-контрольный охранно-пожарный</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дымовой</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пожарный ручной</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пожарный тепловой</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световой  </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звуковой  </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514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Аккумулятор </w:t>
            </w:r>
          </w:p>
        </w:tc>
        <w:tc>
          <w:tcPr>
            <w:tcW w:w="47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bl>
    <w:p>
      <w:pPr>
        <w:numPr>
          <w:ilvl w:val="0"/>
          <w:numId w:val="16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Техническая документация на технические средства прилагается к настоящему Регламенту.</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p>
    <w:p>
      <w:pPr>
        <w:numPr>
          <w:ilvl w:val="0"/>
          <w:numId w:val="166"/>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ВВОД В ЭКСПЛУАТАЦИЮ </w:t>
      </w:r>
      <w:r>
        <w:rPr>
          <w:rFonts w:ascii="Times New Roman" w:hAnsi="Times New Roman" w:cs="Times New Roman" w:eastAsia="Times New Roman"/>
          <w:b/>
          <w:color w:val="auto"/>
          <w:spacing w:val="2"/>
          <w:position w:val="0"/>
          <w:sz w:val="24"/>
          <w:shd w:fill="FFFFFF" w:val="clear"/>
        </w:rPr>
        <w:br/>
      </w:r>
      <w:r>
        <w:rPr>
          <w:rFonts w:ascii="Times New Roman" w:hAnsi="Times New Roman" w:cs="Times New Roman" w:eastAsia="Times New Roman"/>
          <w:b/>
          <w:color w:val="auto"/>
          <w:spacing w:val="2"/>
          <w:position w:val="0"/>
          <w:sz w:val="24"/>
          <w:shd w:fill="FFFFFF" w:val="clear"/>
        </w:rPr>
        <w:t xml:space="preserve">СИСТЕМЫ ПРОТИВОПОЖАРНОЙ ЗАЩИТЫ:</w:t>
      </w:r>
    </w:p>
    <w:p>
      <w:pPr>
        <w:numPr>
          <w:ilvl w:val="0"/>
          <w:numId w:val="16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Дата ввода в эксплуатацию: </w:t>
      </w:r>
      <w:r>
        <w:rPr>
          <w:rFonts w:ascii="Times New Roman" w:hAnsi="Times New Roman" w:cs="Times New Roman" w:eastAsia="Times New Roman"/>
          <w:color w:val="auto"/>
          <w:spacing w:val="2"/>
          <w:position w:val="0"/>
          <w:sz w:val="24"/>
          <w:shd w:fill="FFFF00" w:val="clear"/>
        </w:rPr>
        <w:t xml:space="preserve">_____________</w:t>
      </w:r>
      <w:r>
        <w:rPr>
          <w:rFonts w:ascii="Times New Roman" w:hAnsi="Times New Roman" w:cs="Times New Roman" w:eastAsia="Times New Roman"/>
          <w:color w:val="auto"/>
          <w:spacing w:val="2"/>
          <w:position w:val="0"/>
          <w:sz w:val="24"/>
          <w:shd w:fill="auto" w:val="clear"/>
        </w:rPr>
        <w:t xml:space="preserve">;</w:t>
      </w:r>
    </w:p>
    <w:p>
      <w:pPr>
        <w:numPr>
          <w:ilvl w:val="0"/>
          <w:numId w:val="166"/>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проектные решения (рабочая документация) на систему противопожарной защиты прилагается к настоящему Регламенту.</w:t>
      </w:r>
    </w:p>
    <w:p>
      <w:pPr>
        <w:tabs>
          <w:tab w:val="left" w:pos="1276" w:leader="none"/>
        </w:tabs>
        <w:spacing w:before="0" w:after="0" w:line="276"/>
        <w:ind w:right="0" w:left="0" w:firstLine="709"/>
        <w:jc w:val="both"/>
        <w:rPr>
          <w:rFonts w:ascii="Times New Roman" w:hAnsi="Times New Roman" w:cs="Times New Roman" w:eastAsia="Times New Roman"/>
          <w:b/>
          <w:color w:val="auto"/>
          <w:spacing w:val="2"/>
          <w:position w:val="0"/>
          <w:sz w:val="24"/>
          <w:shd w:fill="FFFFFF" w:val="clear"/>
        </w:rPr>
      </w:pPr>
    </w:p>
    <w:p>
      <w:pPr>
        <w:numPr>
          <w:ilvl w:val="0"/>
          <w:numId w:val="169"/>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ЭКСПЛУАТАЦИЯ СИСТЕМЫ ПРОТИВОПОЖАРНОЙ ЗАЩИТЫ </w:t>
      </w:r>
    </w:p>
    <w:p>
      <w:pPr>
        <w:numPr>
          <w:ilvl w:val="0"/>
          <w:numId w:val="16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Условия эксплуатации системы противопожарной защиты:</w:t>
      </w:r>
    </w:p>
    <w:p>
      <w:pPr>
        <w:numPr>
          <w:ilvl w:val="0"/>
          <w:numId w:val="16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температура воздуха:</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shd w:fill="FFFFFF" w:val="clear"/>
        </w:rPr>
        <w:t xml:space="preserve">С</w:t>
      </w:r>
    </w:p>
    <w:p>
      <w:pPr>
        <w:numPr>
          <w:ilvl w:val="0"/>
          <w:numId w:val="16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влажность:</w:t>
      </w:r>
      <w:r>
        <w:rPr>
          <w:rFonts w:ascii="Times New Roman" w:hAnsi="Times New Roman" w:cs="Times New Roman" w:eastAsia="Times New Roman"/>
          <w:color w:val="auto"/>
          <w:spacing w:val="2"/>
          <w:position w:val="0"/>
          <w:sz w:val="24"/>
          <w:u w:val="single"/>
          <w:shd w:fill="FFFF00" w:val="clear"/>
        </w:rPr>
        <w:t xml:space="preserve">               </w:t>
      </w:r>
      <w:r>
        <w:rPr>
          <w:rFonts w:ascii="Times New Roman" w:hAnsi="Times New Roman" w:cs="Times New Roman" w:eastAsia="Times New Roman"/>
          <w:color w:val="auto"/>
          <w:spacing w:val="2"/>
          <w:position w:val="0"/>
          <w:sz w:val="24"/>
          <w:shd w:fill="FFFFFF" w:val="clear"/>
        </w:rPr>
        <w:t xml:space="preserve">%</w:t>
      </w:r>
    </w:p>
    <w:p>
      <w:pPr>
        <w:numPr>
          <w:ilvl w:val="0"/>
          <w:numId w:val="16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Требования безопасности при эксплуатации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При эксплуатации следует соблюдать </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Правила </w:t>
      </w:r>
      <w:r>
        <w:rPr>
          <w:rFonts w:ascii="Times New Roman" w:hAnsi="Times New Roman" w:cs="Times New Roman" w:eastAsia="Times New Roman"/>
          <w:color w:val="auto"/>
          <w:spacing w:val="2"/>
          <w:position w:val="0"/>
          <w:sz w:val="24"/>
          <w:shd w:fill="FFFFFF" w:val="clear"/>
        </w:rPr>
        <w:t xml:space="preserve">технической</w:t>
      </w:r>
      <w:r>
        <w:rPr>
          <w:rFonts w:ascii="Times New Roman" w:hAnsi="Times New Roman" w:cs="Times New Roman" w:eastAsia="Times New Roman"/>
          <w:color w:val="auto"/>
          <w:spacing w:val="2"/>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эксплуатации и правила техники безопасности для электроустановок до </w:t>
      </w:r>
      <w:r>
        <w:rPr>
          <w:rFonts w:ascii="Times New Roman" w:hAnsi="Times New Roman" w:cs="Times New Roman" w:eastAsia="Times New Roman"/>
          <w:color w:val="auto"/>
          <w:spacing w:val="2"/>
          <w:position w:val="0"/>
          <w:sz w:val="24"/>
          <w:shd w:fill="FFFFFF" w:val="clear"/>
        </w:rPr>
        <w:t xml:space="preserve">1000 </w:t>
      </w:r>
      <w:r>
        <w:rPr>
          <w:rFonts w:ascii="Times New Roman" w:hAnsi="Times New Roman" w:cs="Times New Roman" w:eastAsia="Times New Roman"/>
          <w:color w:val="auto"/>
          <w:spacing w:val="2"/>
          <w:position w:val="0"/>
          <w:sz w:val="24"/>
          <w:shd w:fill="FFFFFF" w:val="clear"/>
        </w:rPr>
        <w:t xml:space="preserve">В</w:t>
      </w:r>
      <w:r>
        <w:rPr>
          <w:rFonts w:ascii="Times New Roman" w:hAnsi="Times New Roman" w:cs="Times New Roman" w:eastAsia="Times New Roman"/>
          <w:color w:val="auto"/>
          <w:spacing w:val="2"/>
          <w:position w:val="0"/>
          <w:sz w:val="24"/>
          <w:shd w:fill="FFFFFF" w:val="clear"/>
        </w:rPr>
        <w:t xml:space="preserve">». </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Источником опасности являются клеммы подвода сети к прибору. </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Монтаж, установку, техническое обслуживание производить при отключенных от прибора: сетевом напряжении, </w:t>
      </w:r>
      <w:r>
        <w:rPr>
          <w:rFonts w:ascii="Times New Roman" w:hAnsi="Times New Roman" w:cs="Times New Roman" w:eastAsia="Times New Roman"/>
          <w:color w:val="auto"/>
          <w:spacing w:val="2"/>
          <w:position w:val="0"/>
          <w:sz w:val="24"/>
          <w:shd w:fill="FFFFFF" w:val="clear"/>
        </w:rPr>
        <w:t xml:space="preserve">аккумуляторнои</w:t>
      </w:r>
      <w:r>
        <w:rPr>
          <w:rFonts w:ascii="Times New Roman" w:hAnsi="Times New Roman" w:cs="Times New Roman" w:eastAsia="Times New Roman"/>
          <w:color w:val="auto"/>
          <w:spacing w:val="2"/>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батареи и внешнего РИП. </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пуском в эксплуатацию прибора необходимо проверять целостность </w:t>
      </w:r>
      <w:r>
        <w:rPr>
          <w:rFonts w:ascii="Times New Roman" w:hAnsi="Times New Roman" w:cs="Times New Roman" w:eastAsia="Times New Roman"/>
          <w:color w:val="auto"/>
          <w:spacing w:val="0"/>
          <w:position w:val="0"/>
          <w:sz w:val="24"/>
          <w:shd w:fill="auto" w:val="clear"/>
        </w:rPr>
        <w:t xml:space="preserve">предохранителеи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Номиналы используемых </w:t>
      </w:r>
      <w:r>
        <w:rPr>
          <w:rFonts w:ascii="Times New Roman" w:hAnsi="Times New Roman" w:cs="Times New Roman" w:eastAsia="Times New Roman"/>
          <w:color w:val="auto"/>
          <w:spacing w:val="0"/>
          <w:position w:val="0"/>
          <w:sz w:val="24"/>
          <w:shd w:fill="auto" w:val="clear"/>
        </w:rPr>
        <w:t xml:space="preserve">предохранителеи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А) указаны непосредственно на плате источника питания. Запрещается использовать предохранители, не соответствующие номинальному значению. </w:t>
      </w:r>
    </w:p>
    <w:p>
      <w:pPr>
        <w:tabs>
          <w:tab w:val="left" w:pos="284"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Запрещается:</w:t>
      </w:r>
    </w:p>
    <w:p>
      <w:pPr>
        <w:numPr>
          <w:ilvl w:val="0"/>
          <w:numId w:val="17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отключать резервный источник электропитания АПС, СПИ, СОУЭ;</w:t>
      </w:r>
    </w:p>
    <w:p>
      <w:pPr>
        <w:numPr>
          <w:ilvl w:val="0"/>
          <w:numId w:val="17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производить изменения в схемах включения пожарных извещателей, нарушающие возможность контроля их исправности и состояния со стороны приемно-контрольного прибора,</w:t>
      </w:r>
    </w:p>
    <w:p>
      <w:pPr>
        <w:numPr>
          <w:ilvl w:val="0"/>
          <w:numId w:val="17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вскрывать приборы, источники резервированного электропитания, снимать и разбирать пожарные извещатели и оповещатели, отсоединять и присоединять провода и кабели, а также проводники защитного заземления.</w:t>
      </w:r>
    </w:p>
    <w:p>
      <w:pPr>
        <w:numPr>
          <w:ilvl w:val="0"/>
          <w:numId w:val="174"/>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2"/>
          <w:position w:val="0"/>
          <w:sz w:val="24"/>
          <w:shd w:fill="auto" w:val="clear"/>
        </w:rPr>
        <w:t xml:space="preserve">Порядок</w:t>
      </w:r>
      <w:r>
        <w:rPr>
          <w:rFonts w:ascii="Times New Roman" w:hAnsi="Times New Roman" w:cs="Times New Roman" w:eastAsia="Times New Roman"/>
          <w:color w:val="auto"/>
          <w:spacing w:val="0"/>
          <w:position w:val="0"/>
          <w:sz w:val="24"/>
          <w:shd w:fill="auto" w:val="clear"/>
        </w:rPr>
        <w:t xml:space="preserve"> действий ответственных лиц в случае срабатывания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Любой работник при получении информации о срабатывании пожарной сигнализации обязан немедленно:</w:t>
      </w:r>
    </w:p>
    <w:p>
      <w:pPr>
        <w:numPr>
          <w:ilvl w:val="0"/>
          <w:numId w:val="176"/>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о пожаре в пожарную охрану по телефону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сотовому телефону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112</w:t>
      </w:r>
      <w:r>
        <w:rPr>
          <w:rFonts w:ascii="Times New Roman" w:hAnsi="Times New Roman" w:cs="Times New Roman" w:eastAsia="Times New Roman"/>
          <w:color w:val="auto"/>
          <w:spacing w:val="0"/>
          <w:position w:val="0"/>
          <w:sz w:val="24"/>
          <w:shd w:fill="auto" w:val="clear"/>
        </w:rPr>
        <w:t xml:space="preserve">»;</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Примечание - АПС и СПИ обеспечивают своевременное обнаружение и оповещение о пожаре оперативные службы, людей, находящихся на объекте, и осуществляют дистанционный контроль за состоянием автоматической пожарной сигнализации.</w:t>
      </w:r>
    </w:p>
    <w:p>
      <w:pPr>
        <w:numPr>
          <w:ilvl w:val="0"/>
          <w:numId w:val="17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организовать эвакуацию людей согласно утвержденному плану эвакуации;</w:t>
      </w:r>
    </w:p>
    <w:p>
      <w:pPr>
        <w:numPr>
          <w:ilvl w:val="0"/>
          <w:numId w:val="17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убедиться в наличии задымления на этаже, на котором сработала пожарная сигнализация;</w:t>
      </w:r>
    </w:p>
    <w:p>
      <w:pPr>
        <w:numPr>
          <w:ilvl w:val="0"/>
          <w:numId w:val="17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держать двери помещения очага пожара закрытыми, а окна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возможности открытыми;</w:t>
      </w:r>
    </w:p>
    <w:p>
      <w:pPr>
        <w:numPr>
          <w:ilvl w:val="0"/>
          <w:numId w:val="17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проверить сработала ли система оповещению людей о пожаре, при необходимости привести ее в действие;</w:t>
      </w:r>
    </w:p>
    <w:p>
      <w:pPr>
        <w:numPr>
          <w:ilvl w:val="0"/>
          <w:numId w:val="17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выполнить действия по тушению первичными средствами пожаротушения очага пожара на начальной стадии пожара;</w:t>
      </w:r>
    </w:p>
    <w:p>
      <w:pPr>
        <w:numPr>
          <w:ilvl w:val="0"/>
          <w:numId w:val="17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прибытию пожарных сообщить им о результатах проведенной эвакуации людей, месте расположение первичного очага пожара, а также о результатах действий по тушению первичного очага.</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Если в результате указанных выше действий установлено ложное срабатывание необходимо:</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незамедлительно о данном факте сообщить лицу, назначенному ответственным за эксплуатацию системы;</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период неисправности сигнализации осуществлять постоянный визуальный контроль помещений на предмет отсутствия возгорания;</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визуальном контроле обращать внимание на запах дыма, неисправности электрической сети (мигание осветительных ламп, несанкционированное отключение питания электроприборов);</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обнаружении подозрительных признаков организовать действия по эвакуации, отключение электроснабжения в данных помещения с помощью устройств обозначенных на плане эвакуации;</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Лицо, назначенное ответственным за эксплуатацию системы</w:t>
      </w:r>
      <w:r>
        <w:rPr>
          <w:rFonts w:ascii="Times New Roman" w:hAnsi="Times New Roman" w:cs="Times New Roman" w:eastAsia="Times New Roman"/>
          <w:color w:val="auto"/>
          <w:spacing w:val="2"/>
          <w:position w:val="0"/>
          <w:sz w:val="24"/>
          <w:shd w:fill="auto" w:val="clear"/>
        </w:rPr>
        <w:t xml:space="preserve"> обязано:</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направить заявку в лицензированную организацию, которая согласно договора производит работы по техническому обслуживанию и ремонту системы, и уведомить о направлении заявки по телефону;</w:t>
      </w:r>
    </w:p>
    <w:p>
      <w:pPr>
        <w:numPr>
          <w:ilvl w:val="0"/>
          <w:numId w:val="18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контролировать срок устранения неисправности, установленный в договоре, но позднее окончания рабочей смены.</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поступлении сигнала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пульт пожарной автоматики, дежурный (сторож, вахтер, охранник) ДОЛЖЕН:</w:t>
      </w:r>
    </w:p>
    <w:p>
      <w:pPr>
        <w:numPr>
          <w:ilvl w:val="0"/>
          <w:numId w:val="182"/>
        </w:num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определить место расположения сработавшего  извещателя по схеме трассировки лучей, индикации на дисплее пульта или в таблице номеров зон;</w:t>
      </w:r>
    </w:p>
    <w:p>
      <w:pPr>
        <w:numPr>
          <w:ilvl w:val="0"/>
          <w:numId w:val="182"/>
        </w:num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сбрасывать сигнал до выяснения обстоятельств, поскольку это отключит средства противопожарной защиты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можно только отключить внутренний зуммер пульта, чтобы не мешал принятию решения;</w:t>
      </w:r>
    </w:p>
    <w:p>
      <w:pPr>
        <w:numPr>
          <w:ilvl w:val="0"/>
          <w:numId w:val="182"/>
        </w:num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максимально быстро проследовать (или направить находящегося рядом помощника) в помещение, где сработал датчик пожарной сигнализации, и визуальным осмотром убедиться в наличии или отсутствии пожара (ложное или истинное срабатывание).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обнаружении пожара (истинное срабатывание)</w:t>
      </w:r>
      <w:r>
        <w:rPr>
          <w:rFonts w:ascii="Times New Roman" w:hAnsi="Times New Roman" w:cs="Times New Roman" w:eastAsia="Times New Roman"/>
          <w:color w:val="auto"/>
          <w:spacing w:val="0"/>
          <w:position w:val="0"/>
          <w:sz w:val="24"/>
          <w:shd w:fill="auto" w:val="clear"/>
        </w:rPr>
        <w:t xml:space="preserve">:</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о пожаре по телефону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мобильного), указав адрес объекта, что горит, свою фамилию и номер телефона, с которого передается сообщение;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о пожаре руководителю объекта защиты/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Действовать по инструкции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ИПБ-</w:t>
      </w:r>
      <w:r>
        <w:rPr>
          <w:rFonts w:ascii="Times New Roman" w:hAnsi="Times New Roman" w:cs="Times New Roman" w:eastAsia="Times New Roman"/>
          <w:color w:val="auto"/>
          <w:spacing w:val="0"/>
          <w:position w:val="0"/>
          <w:sz w:val="24"/>
          <w:shd w:fill="auto" w:val="clear"/>
        </w:rPr>
        <w:t xml:space="preserve">01-2020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возникновении пожара.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отсутствии пожара (ложное срабатывание):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Осуществить сброс сигнала;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о ложном срабатывании руководителю объекта защиты;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в организацию, осуществляющую техническое обслуживание сигнализации.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Проверить, что средства противопожарной защиты и инженерные системы здания вернулись в дежурное состояние;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был нажат извещатель пожарный ручной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взвести его в исходное положение;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невозможности сброса сработавшего извещателя - осуществить его отключения для возможности взятия  остальных извещателей в разделе.</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поступлении сигнала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Неисправность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пульт пожарной автоматики, дежурный (сторож, вахтер, охранник) ДОЛЖЕН:</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о сигнале руководителю объекта защиты;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Сообщить в организацию, осуществляющую техническое обслуживание сигнализации;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Отключить внутренний зуммер пульта, чтобы не мешал принятию решения.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заступлении на дежурство дежурный (сторож, вахтер, охранник) ОБЯЗАН:</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Убедиться, что система пожарной сигнализации находится в норме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отсутствуют сигналы неисправности и отключения;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неисправностей и отключений убедится, что имеется соответствующая запись в журнале и отметка о том, что проинформированы вышестоящие руководители и обслуживающая организация;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Убедиться, что средства противопожарной защиты находятся в дежурном режиме;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Убедиться, что управляемые сигналами от системы пожарной сигнализации инженерные системы здания не заблокированы;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обнаружении новых отключений и неисправностей - сообщить руководителю объекта защиты и в организацию, осуществляющую техническое обслуживание сигнализации.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Отключить внутренний зуммер пульта, если он активен, чтобы не мешал принятию решения.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ВСЕХ поступивших сигналах и принятых по ним мерах произвести запись в специальном журнале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Сработки и отказы противопожарных систем</w:t>
      </w:r>
      <w:r>
        <w:rPr>
          <w:rFonts w:ascii="Times New Roman" w:hAnsi="Times New Roman" w:cs="Times New Roman" w:eastAsia="Times New Roman"/>
          <w:color w:val="auto"/>
          <w:spacing w:val="0"/>
          <w:position w:val="0"/>
          <w:sz w:val="24"/>
          <w:shd w:fill="auto" w:val="clear"/>
        </w:rPr>
        <w:t xml:space="preserve">».</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поступлении сигнала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Пожар</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пульт централизованного наблюдения: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Диспетчером ПЧ осуществляется анализ поступления пожарных извещений на пульт централизованного наблюдения, в том числе с возможностью подключения к камерам видеонаблюдения правообладателя в режиме реального времени.</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 поступлении сигнала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Неисправность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пульт централизованного наблюдения:</w:t>
      </w:r>
    </w:p>
    <w:p>
      <w:pPr>
        <w:numPr>
          <w:ilvl w:val="0"/>
          <w:numId w:val="189"/>
        </w:numPr>
        <w:tabs>
          <w:tab w:val="left" w:pos="1276" w:leader="none"/>
        </w:tabs>
        <w:suppressAutoHyphens w:val="true"/>
        <w:spacing w:before="0" w:after="0" w:line="276"/>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немедленно установлена связь с лицом, назначенным Заказчиком;</w:t>
      </w:r>
    </w:p>
    <w:p>
      <w:pPr>
        <w:numPr>
          <w:ilvl w:val="0"/>
          <w:numId w:val="189"/>
        </w:numPr>
        <w:tabs>
          <w:tab w:val="left" w:pos="1276" w:leader="none"/>
        </w:tabs>
        <w:suppressAutoHyphens w:val="true"/>
        <w:spacing w:before="0" w:after="0" w:line="276"/>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необходимости, на объект должен быть направлен персонал обслуживающей организации для проведения ТО АПС, СОУЭ, СПИ, который должен прибыть на объект в течение </w:t>
      </w: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часов.</w:t>
      </w:r>
    </w:p>
    <w:p>
      <w:pPr>
        <w:numPr>
          <w:ilvl w:val="0"/>
          <w:numId w:val="189"/>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2"/>
          <w:position w:val="0"/>
          <w:sz w:val="24"/>
          <w:shd w:fill="FFFFFF" w:val="clear"/>
        </w:rPr>
        <w:t xml:space="preserve">Требования</w:t>
      </w:r>
      <w:r>
        <w:rPr>
          <w:rFonts w:ascii="Times New Roman" w:hAnsi="Times New Roman" w:cs="Times New Roman" w:eastAsia="Times New Roman"/>
          <w:color w:val="auto"/>
          <w:spacing w:val="0"/>
          <w:position w:val="0"/>
          <w:sz w:val="24"/>
          <w:shd w:fill="FFFFFF" w:val="clear"/>
        </w:rPr>
        <w:t xml:space="preserve"> к лицам, осуществляющим эксплуатацию системы </w:t>
      </w:r>
      <w:r>
        <w:rPr>
          <w:rFonts w:ascii="Times New Roman" w:hAnsi="Times New Roman" w:cs="Times New Roman" w:eastAsia="Times New Roman"/>
          <w:color w:val="auto"/>
          <w:spacing w:val="2"/>
          <w:position w:val="0"/>
          <w:sz w:val="24"/>
          <w:shd w:fill="FFFFFF" w:val="clear"/>
        </w:rPr>
        <w:t xml:space="preserve">противопожарной</w:t>
      </w:r>
      <w:r>
        <w:rPr>
          <w:rFonts w:ascii="Times New Roman" w:hAnsi="Times New Roman" w:cs="Times New Roman" w:eastAsia="Times New Roman"/>
          <w:color w:val="auto"/>
          <w:spacing w:val="0"/>
          <w:position w:val="0"/>
          <w:sz w:val="24"/>
          <w:shd w:fill="FFFFFF" w:val="clear"/>
        </w:rPr>
        <w:t xml:space="preserve"> защиты.</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Руководитель организации назначает лицо, осуществляющее эксплуатацию, в обязанности которого входит:</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своевременного технического обслуживания и ремонта, а также устранения выявленных неисправностей в процессе эксплуатации;</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ведение эксплуатационной документации системы;</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учёт всех случаев отказа или ложных срабатываний системы с установлением причин;</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обучения персонала службы эксплуатации.</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Лица допускаются к работе на объекте защиты только после прохождения обучения мерам пожарной безопасности.</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pPr>
        <w:numPr>
          <w:ilvl w:val="0"/>
          <w:numId w:val="19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проведения, оформления и регистрация производственного (эксплуатационного) контроля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Мероприятия производственного контроля в отношении системы противопожарной защиты проводятся ежедневно.</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Производственный (эксплуатационный) контроль включает в себя: внешний осмотр составных частей системы (индикаторов и органов управления приемно-контрольных приборов, коммутаторов, шлейфов сигнализации, извещателей, оповещателей, источников резервированного электропитания, и т.д.) на отсутствие видимых повреждений, коррозии, грязи, наличие пломб.</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Результаты производственного контроля регистрируются в специально отведенном журнале.</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p>
    <w:p>
      <w:pPr>
        <w:numPr>
          <w:ilvl w:val="0"/>
          <w:numId w:val="195"/>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ПЕРИОДИЧНОСТЬ И ПОРЯДОК ПРОВЕДЕНИЯ ПРОВЕРОК РАБОТОСПОСОБНОСТИ И ИСПРАВНОСТИ СИСТЕМЫ ПРОТИВОПОЖАРНОЙ ЗАЩИТЫ</w:t>
      </w:r>
    </w:p>
    <w:p>
      <w:pPr>
        <w:numPr>
          <w:ilvl w:val="0"/>
          <w:numId w:val="195"/>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Периодичность проведения проверок работоспособности и исправности системы противопожарной защиты в соответствии с ГОСТ Р </w:t>
      </w:r>
      <w:r>
        <w:rPr>
          <w:rFonts w:ascii="Times New Roman" w:hAnsi="Times New Roman" w:cs="Times New Roman" w:eastAsia="Times New Roman"/>
          <w:color w:val="auto"/>
          <w:spacing w:val="0"/>
          <w:position w:val="0"/>
          <w:sz w:val="24"/>
          <w:shd w:fill="FFFFFF" w:val="clear"/>
        </w:rPr>
        <w:t xml:space="preserve">57974-2017 </w:t>
      </w:r>
      <w:r>
        <w:rPr>
          <w:rFonts w:ascii="Times New Roman" w:hAnsi="Times New Roman" w:cs="Times New Roman" w:eastAsia="Times New Roman"/>
          <w:color w:val="auto"/>
          <w:spacing w:val="0"/>
          <w:position w:val="0"/>
          <w:sz w:val="24"/>
          <w:shd w:fill="FFFFFF" w:val="clear"/>
        </w:rPr>
        <w:t xml:space="preserve">и утвержденным Приказом руководителя графиком проведения проверок работоспособности: </w:t>
      </w:r>
      <w:r>
        <w:rPr>
          <w:rFonts w:ascii="Times New Roman" w:hAnsi="Times New Roman" w:cs="Times New Roman" w:eastAsia="Times New Roman"/>
          <w:color w:val="auto"/>
          <w:spacing w:val="0"/>
          <w:position w:val="0"/>
          <w:sz w:val="24"/>
          <w:u w:val="single"/>
          <w:shd w:fill="FFFFFF" w:val="clear"/>
        </w:rPr>
        <w:t xml:space="preserve">1 </w:t>
      </w:r>
      <w:r>
        <w:rPr>
          <w:rFonts w:ascii="Times New Roman" w:hAnsi="Times New Roman" w:cs="Times New Roman" w:eastAsia="Times New Roman"/>
          <w:color w:val="auto"/>
          <w:spacing w:val="0"/>
          <w:position w:val="0"/>
          <w:sz w:val="24"/>
          <w:u w:val="single"/>
          <w:shd w:fill="FFFFFF" w:val="clear"/>
        </w:rPr>
        <w:t xml:space="preserve">раз в квартал</w:t>
      </w:r>
      <w:r>
        <w:rPr>
          <w:rFonts w:ascii="Times New Roman" w:hAnsi="Times New Roman" w:cs="Times New Roman" w:eastAsia="Times New Roman"/>
          <w:color w:val="auto"/>
          <w:spacing w:val="0"/>
          <w:position w:val="0"/>
          <w:sz w:val="24"/>
          <w:shd w:fill="FFFFFF" w:val="clear"/>
        </w:rPr>
        <w:t xml:space="preserve">.</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Внеплановые проверки работоспособности осуществляются по мере необходимости.</w:t>
      </w:r>
    </w:p>
    <w:p>
      <w:pPr>
        <w:numPr>
          <w:ilvl w:val="0"/>
          <w:numId w:val="198"/>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Проверка работоспособности системы ППЗ в соответствии с ГОСТ ТР </w:t>
      </w:r>
      <w:r>
        <w:rPr>
          <w:rFonts w:ascii="Times New Roman" w:hAnsi="Times New Roman" w:cs="Times New Roman" w:eastAsia="Times New Roman"/>
          <w:color w:val="auto"/>
          <w:spacing w:val="0"/>
          <w:position w:val="0"/>
          <w:sz w:val="24"/>
          <w:shd w:fill="FFFFFF" w:val="clear"/>
        </w:rPr>
        <w:t xml:space="preserve">57974 </w:t>
      </w:r>
      <w:r>
        <w:rPr>
          <w:rFonts w:ascii="Times New Roman" w:hAnsi="Times New Roman" w:cs="Times New Roman" w:eastAsia="Times New Roman"/>
          <w:color w:val="auto"/>
          <w:spacing w:val="0"/>
          <w:position w:val="0"/>
          <w:sz w:val="24"/>
          <w:shd w:fill="FFFFFF" w:val="clear"/>
        </w:rPr>
        <w:t xml:space="preserve">включает в себя следующие этапы:</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анализ нормативной, проектной и (или) технической документации, устанавливающей требования к смонтированной на объекте защиты системе ППЗ;</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осмотр системы ППЗ на объекте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испытания (измерения) системы ППЗ. Оформление полученных (фактических) показателей протоколом (актом);</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анализ соответствия фактических показателей требуемым. Оформление результатов проверки работоспособности системы ППЗ в соответствии с пунктом </w:t>
      </w:r>
      <w:r>
        <w:rPr>
          <w:rFonts w:ascii="Times New Roman" w:hAnsi="Times New Roman" w:cs="Times New Roman" w:eastAsia="Times New Roman"/>
          <w:color w:val="auto"/>
          <w:spacing w:val="0"/>
          <w:position w:val="0"/>
          <w:sz w:val="24"/>
          <w:shd w:fill="FFFFFF" w:val="clear"/>
        </w:rPr>
        <w:t xml:space="preserve">8.8</w:t>
      </w:r>
      <w:r>
        <w:rPr>
          <w:rFonts w:ascii="Times New Roman" w:hAnsi="Times New Roman" w:cs="Times New Roman" w:eastAsia="Times New Roman"/>
          <w:color w:val="auto"/>
          <w:spacing w:val="0"/>
          <w:position w:val="0"/>
          <w:sz w:val="24"/>
          <w:shd w:fill="FFFFFF" w:val="clear"/>
        </w:rPr>
        <w:t xml:space="preserve">. Регламента.</w:t>
      </w:r>
    </w:p>
    <w:p>
      <w:pPr>
        <w:numPr>
          <w:ilvl w:val="0"/>
          <w:numId w:val="200"/>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проведения работ по проверке работоспособности систем должна находиться следующая документация (п. </w:t>
      </w:r>
      <w:r>
        <w:rPr>
          <w:rFonts w:ascii="Times New Roman" w:hAnsi="Times New Roman" w:cs="Times New Roman" w:eastAsia="Times New Roman"/>
          <w:color w:val="auto"/>
          <w:spacing w:val="0"/>
          <w:position w:val="0"/>
          <w:sz w:val="24"/>
          <w:shd w:fill="FFFFFF" w:val="clear"/>
        </w:rPr>
        <w:t xml:space="preserve">7.1 </w:t>
      </w:r>
      <w:r>
        <w:rPr>
          <w:rFonts w:ascii="Times New Roman" w:hAnsi="Times New Roman" w:cs="Times New Roman" w:eastAsia="Times New Roman"/>
          <w:color w:val="auto"/>
          <w:spacing w:val="0"/>
          <w:position w:val="0"/>
          <w:sz w:val="24"/>
          <w:shd w:fill="FFFFFF" w:val="clear"/>
        </w:rPr>
        <w:t xml:space="preserve">ГОСТ Р </w:t>
      </w:r>
      <w:r>
        <w:rPr>
          <w:rFonts w:ascii="Times New Roman" w:hAnsi="Times New Roman" w:cs="Times New Roman" w:eastAsia="Times New Roman"/>
          <w:color w:val="auto"/>
          <w:spacing w:val="0"/>
          <w:position w:val="0"/>
          <w:sz w:val="24"/>
          <w:shd w:fill="FFFFFF" w:val="clear"/>
        </w:rPr>
        <w:t xml:space="preserve">57974</w:t>
      </w:r>
      <w:r>
        <w:rPr>
          <w:rFonts w:ascii="Times New Roman" w:hAnsi="Times New Roman" w:cs="Times New Roman" w:eastAsia="Times New Roman"/>
          <w:color w:val="auto"/>
          <w:spacing w:val="0"/>
          <w:position w:val="0"/>
          <w:sz w:val="24"/>
          <w:shd w:fill="FFFFFF" w:val="clear"/>
        </w:rPr>
        <w:t xml:space="preserve">):</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а) проектная документация;</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б) акты ввода систем в эксплуатацию;</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в) паспорта, техническая документация и/или сертификат на элементы, технические средства систем;</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г) инструкции по эксплуатации систем;</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д) акты проверки работоспособности систем;</w:t>
      </w:r>
    </w:p>
    <w:p>
      <w:pPr>
        <w:tabs>
          <w:tab w:val="left" w:pos="1276" w:leader="none"/>
        </w:tabs>
        <w:spacing w:before="0" w:after="0" w:line="352"/>
        <w:ind w:right="0" w:left="0" w:firstLine="709"/>
        <w:jc w:val="left"/>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е) акты о наличии неисправностей в системах;</w:t>
      </w:r>
    </w:p>
    <w:p>
      <w:pPr>
        <w:tabs>
          <w:tab w:val="left" w:pos="1276" w:leader="none"/>
        </w:tabs>
        <w:spacing w:before="0" w:after="0" w:line="352"/>
        <w:ind w:right="0" w:left="0" w:firstLine="709"/>
        <w:jc w:val="left"/>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ж) журнал учета состояния неисправностей систем;</w:t>
      </w:r>
    </w:p>
    <w:p>
      <w:pPr>
        <w:tabs>
          <w:tab w:val="left" w:pos="1276" w:leader="none"/>
        </w:tabs>
        <w:spacing w:before="0" w:after="0" w:line="352"/>
        <w:ind w:right="0" w:left="0" w:firstLine="709"/>
        <w:jc w:val="left"/>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з) сертификат соответствия систем. При наличии действующих сертификатов.</w:t>
      </w:r>
    </w:p>
    <w:p>
      <w:pPr>
        <w:tabs>
          <w:tab w:val="left" w:pos="1276" w:leader="none"/>
        </w:tabs>
        <w:spacing w:before="0" w:after="0" w:line="352"/>
        <w:ind w:right="0" w:left="0" w:firstLine="709"/>
        <w:jc w:val="left"/>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и) акт мониторинга вывода сигналов на пульт централизованного наблюдения "</w:t>
      </w:r>
      <w:r>
        <w:rPr>
          <w:rFonts w:ascii="Times New Roman" w:hAnsi="Times New Roman" w:cs="Times New Roman" w:eastAsia="Times New Roman"/>
          <w:color w:val="auto"/>
          <w:spacing w:val="2"/>
          <w:position w:val="0"/>
          <w:sz w:val="24"/>
          <w:shd w:fill="FFFFFF" w:val="clear"/>
        </w:rPr>
        <w:t xml:space="preserve">01</w:t>
      </w:r>
      <w:r>
        <w:rPr>
          <w:rFonts w:ascii="Times New Roman" w:hAnsi="Times New Roman" w:cs="Times New Roman" w:eastAsia="Times New Roman"/>
          <w:color w:val="auto"/>
          <w:spacing w:val="2"/>
          <w:position w:val="0"/>
          <w:sz w:val="24"/>
          <w:shd w:fill="FFFFFF" w:val="clear"/>
        </w:rPr>
        <w:t xml:space="preserve">" и "</w:t>
      </w:r>
      <w:r>
        <w:rPr>
          <w:rFonts w:ascii="Times New Roman" w:hAnsi="Times New Roman" w:cs="Times New Roman" w:eastAsia="Times New Roman"/>
          <w:color w:val="auto"/>
          <w:spacing w:val="2"/>
          <w:position w:val="0"/>
          <w:sz w:val="24"/>
          <w:shd w:fill="FFFFFF" w:val="clear"/>
        </w:rPr>
        <w:t xml:space="preserve">112</w:t>
      </w:r>
      <w:r>
        <w:rPr>
          <w:rFonts w:ascii="Times New Roman" w:hAnsi="Times New Roman" w:cs="Times New Roman" w:eastAsia="Times New Roman"/>
          <w:color w:val="auto"/>
          <w:spacing w:val="2"/>
          <w:position w:val="0"/>
          <w:sz w:val="24"/>
          <w:shd w:fill="FFFFFF" w:val="clear"/>
        </w:rPr>
        <w:t xml:space="preserve">". В случаях, предусмотренных Федеральным законодательством.</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Визуальным осмотром системы АПС проверяются:</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внешнее состояние элементов и технических средств системы (повреждения извещателей, провисания и повреждения оболочки кабельных проводников, повреждения кабеленесущих устройств, наличие питания на пожарных извещателях, загрязнения устройств и т. п.);</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соответствие кабельной продукции и кабельных линий требованиям нормативных документом по пожарной безопасности;</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количество установленных пожарных извещателей и соответствие мест их установки проектной документации;</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нормативные расстояния и отступы, устанавливаемые требованиями нормативных документов по пожарной безопасности для применяемых технических средств АПС;</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соответствие способов крепежа и прокладки кабельной продукции, извещателей и других устройств системы АПС требованиям проектной документации;</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соответствие способов соединения проводов системы АПС путем вскрытия соединительных коробок, кабельных каналов и т. п.</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однозначной идентификации состояния системы АПС дежурным персоналом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Неисправность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иные состояния);</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достоверного указания защищаемых зон, помещений на приемных приборах системы АПС;</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ходе испытаний проверяются следующие основные параметры:</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приемно-контрольных приборов:</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(адреса извещателя, зоны), и включением звуковой и световой сигнализации;</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автоматический контроль целостности линий связи с внешними устройствами (пожарными извещателями и другими техническими средствами), световая и звуковая сигнализация о возникшей неисправности;</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органов управления от несанкционированного доступа посторонних лиц;</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выдачи управляющего напряжения на исполнительное устройство;</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прибором контроля целостности линий связи с исполнительными элементами системой противопожарной защиты (оповещателями, клапанами и насосами системы дымоудаления);</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прибором контроля индикации режима работы системы и выполнения функции автоматического переключения электропитания приборов с основного источника на резервный и обратно.</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Для автоматических и ручных пожарных извещателей:</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срабатывание пожарных извещателей на изменение физических параметров окружающей среды, вызванных пожаром</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включение оптического индикатора извещателя либо выносного устройства оптической индикации </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включение приемно-контрольным оборудованием световой индикации и звуковой сигнализации о пожаре, а также выдачу информации о номере шлейфа, в котором произошло срабатывание извещателя (адреса извещателя, зоны) </w:t>
      </w:r>
    </w:p>
    <w:p>
      <w:pPr>
        <w:numPr>
          <w:ilvl w:val="0"/>
          <w:numId w:val="203"/>
        </w:numPr>
        <w:tabs>
          <w:tab w:val="left" w:pos="1276" w:leader="none"/>
        </w:tabs>
        <w:spacing w:before="0" w:after="0" w:line="276"/>
        <w:ind w:right="0" w:left="0" w:firstLine="709"/>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Основными методами испытаний на работоспособность являются: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функционирования технических средств АПС;</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исправности линий связи АПС;</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комплексные испытания на работоспособность АПС.</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объектах введенных в эксплуатацию, а также во избежание негативных последствий, при контроле функционирования технических средств АПС и при комплексных испытаниях на работоспособность АПС может быть выполнена частичная блокировка пуска других систем противопожарной защиты объекта. </w:t>
      </w:r>
    </w:p>
    <w:p>
      <w:pPr>
        <w:numPr>
          <w:ilvl w:val="0"/>
          <w:numId w:val="205"/>
        </w:numPr>
        <w:tabs>
          <w:tab w:val="left" w:pos="1276" w:leader="none"/>
        </w:tabs>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функционирования технических средств АПС</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автоматических извещателей должен подтверждать, что факторы пожара способны достичь чувствительного элемента автоматического извещателя из защищаемого пространства, а не только возможность чувствительного элемента (электронной компонента) сформировать сигнал. При необходимости, мешающие предметы или загрязнения должны быть удалены. Также при контроле функционирования должна быть подтверждена возможность извещателя сформировать сигнал тревоги и передать его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Применение магнитов, кнопок, переключателей, вставляемых в дымовую камеру ИП предметов (в том числе являющихся частью извещателя), показаний аналоговых значений, и иных методов, проверяющих только электронные компоненты извещателя не соответствует положениям настоящего стандарта в части контроля функционирования автоматических ИП, если не присутствуют прямые указания о приемлемости данного метода в настоящем стандарте. Данные способы проверки (с применением магнитов, кнопок и т.п.) рассматриваются как вспомогательные, предназначенные для промежуточных проверок извещателей и отслеживания состояния АПС в целом.</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Допускается изменение режима работы ИП (установка режима тестирования) перед контролем функционирования посредством команд с ППКП, специальных кнопок на извещателе, воздействия магнитом или другим предусмотренным производителем способом. </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Применяемые для контроля функционирования ИП материалы и инструменты не должны приводить к его повреждению и должны быть указаны в технической документации производителя.</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Применение для контроля функционирования ИП не указанных в технической документации производителя материалов и инструментов допускается в случае, если выполнены следующие требования:</w:t>
      </w:r>
    </w:p>
    <w:p>
      <w:pPr>
        <w:numPr>
          <w:ilvl w:val="0"/>
          <w:numId w:val="208"/>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их применение не приведет к повреждению извещателя;</w:t>
      </w:r>
    </w:p>
    <w:p>
      <w:pPr>
        <w:numPr>
          <w:ilvl w:val="0"/>
          <w:numId w:val="208"/>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создаваемые условия при контроле функционирования с их помощью аналогичны тем, что создаются при проведении сертификационных испытаниях извещателей;</w:t>
      </w:r>
    </w:p>
    <w:p>
      <w:pPr>
        <w:numPr>
          <w:ilvl w:val="0"/>
          <w:numId w:val="208"/>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данные инструменты и материалы предназначены для создания контролируемых и/или калиброванных состояний окружающей среды.</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при контроле функционирования извещатель не сформировал сигнал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сигнал тестового срабатывания), то должны быть проведены необходимые операции по техническому обслуживанию и/или ремонту согласно инструкциям производителя или произведена замена. После проведения технического обслуживания, ремонта или замены извещателя контроль функционирования должен быть проведен повторно.</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точечных дымовых пожарных извещателей осуществляется указанным производителем способом с помощью дыма или аэрозоля, указанных в технической документации на извещатель, с контролем отображения соответствующего тревожного или тестового извещения на ППКП.</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Допускается проводить контроль функционирования дымовых точечных пожарных извещателей бескамерного типа с применением указанных производителем фильтров или отражателей, которые необходимо разместить около такого извещателя.</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Применяемые дым или аэрозоль не должны повреждать извещатель или ухудшать его характеристики. После их применения не должна требоваться чистка извещателя и/или калибровка.</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точечных тепловых ИП с использованием плавких или сгораемых вставок осуществляется изъятием чувствительного элемента из извещателя, если это предусмотрено его конструкцией, или изъятием данного извещателя из линии связи с контролем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точечных тепловых ИП многоразового действия осуществляется указанным производителем способом с помощью специализированного источника тепла, указанного в технической документации на извещатель с контролем отображения соответствующего тревожного или тестового извещения на ППКП. Не допускается применение источников тепла, которые могут привести к повреждению извещателя или возгоранию.</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точечных тепловых ИП с температурой срабатывания свыше </w:t>
      </w:r>
      <w:r>
        <w:rPr>
          <w:rFonts w:ascii="Times New Roman" w:hAnsi="Times New Roman" w:cs="Times New Roman" w:eastAsia="Times New Roman"/>
          <w:color w:val="auto"/>
          <w:spacing w:val="0"/>
          <w:position w:val="0"/>
          <w:sz w:val="24"/>
          <w:shd w:fill="auto" w:val="clear"/>
        </w:rPr>
        <w:t xml:space="preserve">100 </w:t>
      </w:r>
      <w:r>
        <w:rPr>
          <w:rFonts w:ascii="Times New Roman" w:hAnsi="Times New Roman" w:cs="Times New Roman" w:eastAsia="Times New Roman"/>
          <w:color w:val="auto"/>
          <w:spacing w:val="0"/>
          <w:position w:val="0"/>
          <w:sz w:val="24"/>
          <w:shd w:fill="auto" w:val="clear"/>
        </w:rPr>
        <w:t xml:space="preserve">º</w:t>
      </w:r>
      <w:r>
        <w:rPr>
          <w:rFonts w:ascii="Times New Roman" w:hAnsi="Times New Roman" w:cs="Times New Roman" w:eastAsia="Times New Roman"/>
          <w:color w:val="auto"/>
          <w:spacing w:val="0"/>
          <w:position w:val="0"/>
          <w:sz w:val="24"/>
          <w:shd w:fill="auto" w:val="clear"/>
        </w:rPr>
        <w:t xml:space="preserve">С допускается осуществлять после снижения порога срабатывания до </w:t>
      </w:r>
      <w:r>
        <w:rPr>
          <w:rFonts w:ascii="Times New Roman" w:hAnsi="Times New Roman" w:cs="Times New Roman" w:eastAsia="Times New Roman"/>
          <w:color w:val="auto"/>
          <w:spacing w:val="0"/>
          <w:position w:val="0"/>
          <w:sz w:val="24"/>
          <w:shd w:fill="auto" w:val="clear"/>
        </w:rPr>
        <w:t xml:space="preserve">100</w:t>
      </w:r>
      <w:r>
        <w:rPr>
          <w:rFonts w:ascii="Times New Roman" w:hAnsi="Times New Roman" w:cs="Times New Roman" w:eastAsia="Times New Roman"/>
          <w:color w:val="auto"/>
          <w:spacing w:val="0"/>
          <w:position w:val="0"/>
          <w:sz w:val="24"/>
          <w:shd w:fill="auto" w:val="clear"/>
        </w:rPr>
        <w:t xml:space="preserve">º</w:t>
      </w:r>
      <w:r>
        <w:rPr>
          <w:rFonts w:ascii="Times New Roman" w:hAnsi="Times New Roman" w:cs="Times New Roman" w:eastAsia="Times New Roman"/>
          <w:color w:val="auto"/>
          <w:spacing w:val="0"/>
          <w:position w:val="0"/>
          <w:sz w:val="24"/>
          <w:shd w:fill="auto" w:val="clear"/>
        </w:rPr>
        <w:t xml:space="preserve">С, если это допускается конструкцией извещателя или иным, предусмотренным производителем способом (в том числе воздействием магнита, активации кнопки и т.п.)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точечных газовых пожарных извещателей осуществляется указанным производителем способом с помощью газа (или газов), указанного в технической документации на извещатель, с контролем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Применяемый газ не должен повреждать извещатель или ухудшать его характеристики. После его применения не должна требоваться чистка извещателя и/или калибровка.</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р и м е ч а н и е - Угарный газ (CO) является высокотоксичным веществом и должны быть предприняты все необходимые меры безопасности, исключающие отравление персонала.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точечных комбинированных пожарных извещателей осуществляется для каждого типа извещателей входящих в их состав в соответствии с положениями настоящего стандарта.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контроле функционирования мультикритериальных извещателей должны быть осуществлены процедуры контроля функционирования для каждого канала обнаружения, имеющегося в извещателе.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может производиться воздействием на каждый канал обнаружения по отдельности или при одновременном воздействии на все согласно инструкциям производителя. При одновременном воздействии на все каналы обнаружения должно быть подтверждено, что каждый канал прошел контроль функционирования. Во всех случаях должен производиться контроль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линейного дымового извещателя производится согласно инструкциям производителя посредством перекрытия калиброванной части отражателя, введения на пути луча предусмотренных производителем калиброванных фильтров, отражателей, дыма или аэрозоля. При этом производится контроль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аспирационных пожарных извещателей должен производиться согласно инструкциям производителя с контролем отображения соответствующего тревожного или тестового извещения на ППКП одним из следующих способов:</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введением дыма или аэрозоля в каждое заборное отверстие;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сравнением времени транспортировки от крайнего наиболее удаленного от чувствительного элемента заборного отверстия со значением, полученным и записанным при проведении пуско-наладочных работ (или ремонта);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введением дыма или аэрозоля через одно воздухозаборное отверстие, если при перекрытии любого одного воздухозаборного отверстия будет сформирован сигнал о неисправности.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Используемые дым или аэрозоль должны соответствовать требованиям производителя аспирационного пожарного извещателя.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невосстанавливаемых линейных тепловых извещателей осуществляется без теплового воздействия на чувствительный элемент косвенными методами согласно инструкциям производителя (например, измеряется сопротивление чувствительного элемента).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восстанавливаемых линейных тепловых извещателей осуществляется с помощью специализированного источника тепла, указанного в технической документации на извещатель с контролем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линейных тепловых ИП с температурой срабатывания свыше </w:t>
      </w:r>
      <w:r>
        <w:rPr>
          <w:rFonts w:ascii="Times New Roman" w:hAnsi="Times New Roman" w:cs="Times New Roman" w:eastAsia="Times New Roman"/>
          <w:color w:val="auto"/>
          <w:spacing w:val="0"/>
          <w:position w:val="0"/>
          <w:sz w:val="24"/>
          <w:shd w:fill="auto" w:val="clear"/>
        </w:rPr>
        <w:t xml:space="preserve">100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допускается осуществлять после снижения порога срабатывания до </w:t>
      </w:r>
      <w:r>
        <w:rPr>
          <w:rFonts w:ascii="Times New Roman" w:hAnsi="Times New Roman" w:cs="Times New Roman" w:eastAsia="Times New Roman"/>
          <w:color w:val="auto"/>
          <w:spacing w:val="0"/>
          <w:position w:val="0"/>
          <w:sz w:val="24"/>
          <w:shd w:fill="auto" w:val="clear"/>
        </w:rPr>
        <w:t xml:space="preserve">100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если это допускается конструкцией извещателя или иным, предусмотренным производителем способом.</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извещателей пламени осуществляется указанным производителем способом с помощью источника излучения, на который должен реагировать данный извещатель с контролем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электроиндукционных извещателей осуществляется с помощью дыма или аэрозоля согласно технической документации на извещатель, с контролем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пожарных извещателей с видеоканалом обнаружения осуществляется согласно технической документации на извещатель с контролем отображения соответствующего тревожного или тестового извещения на ППКП.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модулей ввода осуществляется путем изменения состояния всех задействованных на нем вводов с контролем отображения тревожного или тестового извещения на ППКП. При наличии на модуле ввода световой и звуковой индикации она должна быть проверена на соответствие технической документации на модуль.</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модулей вывода осуществляется путем активации всех задействованных на нем выходов с контролем состояния подключенных к данным выходам инженерных систем, исполнительных устройств и получения сигналов на приборах управления пожарных и систем передачи извещений. В случае, если пуск исполнительных устройств или получение сигналов от АПС инженерными системами могут привести к значительному ущербу, они могут быть отключены и заменены имитаторами с эквивалентной нагрузкой.</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наличии на модуле вывода световой и звуковой индикации она должна быть проверена на соответствие технической документации на модуль.</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Контроль функционирования ИБЭ путем сравнения напряжения на выходе источника при питании от основного и резервного ввода с данными, указанными в технической документации на него. При переключении между вводами проверяется корректность индикации в соответствии с документацией производителя и отображение сигналов о неисправности на ППКП. Переключение на второй (резервный) ввод питания должно осуществляться на время не менее </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минут.</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контроле функционирования приборов приемно-контрольных проверяется их работа во всех режимах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Внимание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Неисправность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Отключение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т.д.), а также работа всех дополнительных повторителей и блоков (модулей) индикации. При этом должно быть подтверждено, что световая и звуковая сигнализация соответствует технической документации, а уровни доступа разграничены.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переключении между вводами проверяется корректность индикации в соответствии с документацией производителя и отображение сигналов о неисправности на ППКП. Переключение на второй (резервный) ввод питания должно осуществляться на время не менее </w:t>
      </w: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минут.</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контроле функционирования ППКП должно быть подтверждено, что сигналы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Неисправность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могут быть сформированы и переданы по линии связи, в которую включены пожарные извещатели.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Аккумуляторные батареи всех типов  должны обслуживаться и заменяться согласно технической документации, при этом для свинцово-кислотных аккумуляторных батарей с регулирующим клапаном применимы следующие рекомендации: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установке аккумуляторных батарей их маркируют таким образом, чтобы маркировка была видима после открытия крышки ППКП или ИБЭ. Маркировка должна содержать дату производства аккумуляторных батарей.</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осмотре аккумуляторных батарей необходимо проверить следующие параметры:</w:t>
      </w:r>
    </w:p>
    <w:p>
      <w:pPr>
        <w:numPr>
          <w:ilvl w:val="0"/>
          <w:numId w:val="21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соединения на клеммах прочно закреплены, на них нет следов коррозии;</w:t>
      </w:r>
    </w:p>
    <w:p>
      <w:pPr>
        <w:numPr>
          <w:ilvl w:val="0"/>
          <w:numId w:val="21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 разрушений и деформаций корпуса, утечек электролитов;</w:t>
      </w:r>
    </w:p>
    <w:p>
      <w:pPr>
        <w:numPr>
          <w:ilvl w:val="0"/>
          <w:numId w:val="21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замены аккумуляторных батарей не наступит до следующего осмотра или нагрузочного испытания.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выявлении отклонений необходимо также произвести замеры температуры аккумуляторных батарей и клемм. При превышении температуры аккумуляторных батарей или клемм более чем на </w:t>
      </w:r>
      <w:r>
        <w:rPr>
          <w:rFonts w:ascii="Times New Roman" w:hAnsi="Times New Roman" w:cs="Times New Roman" w:eastAsia="Times New Roman"/>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относительно окружающей среды следует произвести замену неисправных аккумуляторных батарей. </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Осмотры рекомендуется проводить не реже одного раза в </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месяца.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Замену последовательно соединенных аккумуляторных батарей рекомендуется производить одновременно.</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Напряжение на клеммах аккумуляторных батарей с номинальным напряжением </w:t>
      </w:r>
      <w:r>
        <w:rPr>
          <w:rFonts w:ascii="Times New Roman" w:hAnsi="Times New Roman" w:cs="Times New Roman" w:eastAsia="Times New Roman"/>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В не должно быть меньше </w:t>
      </w:r>
      <w:r>
        <w:rPr>
          <w:rFonts w:ascii="Times New Roman" w:hAnsi="Times New Roman" w:cs="Times New Roman" w:eastAsia="Times New Roman"/>
          <w:color w:val="auto"/>
          <w:spacing w:val="0"/>
          <w:position w:val="0"/>
          <w:sz w:val="24"/>
          <w:shd w:fill="auto" w:val="clear"/>
        </w:rPr>
        <w:t xml:space="preserve">13,26</w:t>
      </w:r>
      <w:r>
        <w:rPr>
          <w:rFonts w:ascii="Times New Roman" w:hAnsi="Times New Roman" w:cs="Times New Roman" w:eastAsia="Times New Roman"/>
          <w:color w:val="auto"/>
          <w:spacing w:val="0"/>
          <w:position w:val="0"/>
          <w:sz w:val="24"/>
          <w:shd w:fill="auto" w:val="clear"/>
        </w:rPr>
        <w:t xml:space="preserve">В. Данное измерение проводится на полностью заряженных батареях, подключенных к зарядному устройству при температуре окружающей среды не выше </w:t>
      </w:r>
      <w:r>
        <w:rPr>
          <w:rFonts w:ascii="Times New Roman" w:hAnsi="Times New Roman" w:cs="Times New Roman" w:eastAsia="Times New Roman"/>
          <w:color w:val="auto"/>
          <w:spacing w:val="0"/>
          <w:position w:val="0"/>
          <w:sz w:val="24"/>
          <w:shd w:fill="auto" w:val="clear"/>
        </w:rPr>
        <w:t xml:space="preserve">20-25 </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 </w:t>
        </w:r>
        <w:r>
          <w:rPr>
            <w:rFonts w:ascii="Times New Roman" w:hAnsi="Times New Roman" w:cs="Times New Roman" w:eastAsia="Times New Roman"/>
            <w:color w:val="0000FF"/>
            <w:spacing w:val="0"/>
            <w:position w:val="0"/>
            <w:sz w:val="24"/>
            <w:u w:val="single"/>
            <w:shd w:fill="auto" w:val="clear"/>
          </w:rPr>
          <w:t xml:space="preserve">HYPERLINK "https://unicode-table.com/ru/00B0/"</w:t>
        </w:r>
        <w:r>
          <w:rPr>
            <w:rFonts w:ascii="Times New Roman" w:hAnsi="Times New Roman" w:cs="Times New Roman" w:eastAsia="Times New Roman"/>
            <w:color w:val="0000FF"/>
            <w:spacing w:val="0"/>
            <w:position w:val="0"/>
            <w:sz w:val="24"/>
            <w:u w:val="single"/>
            <w:shd w:fill="auto" w:val="clear"/>
          </w:rPr>
          <w:t xml:space="preserve">°</w:t>
        </w:r>
      </w:hyperlink>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color w:val="auto"/>
          <w:spacing w:val="0"/>
          <w:position w:val="0"/>
          <w:sz w:val="24"/>
          <w:shd w:fill="auto" w:val="clear"/>
        </w:rPr>
        <w:t xml:space="preserve">В случае снижения напряжения до значений менее </w:t>
      </w:r>
      <w:r>
        <w:rPr>
          <w:rFonts w:ascii="Times New Roman" w:hAnsi="Times New Roman" w:cs="Times New Roman" w:eastAsia="Times New Roman"/>
          <w:color w:val="auto"/>
          <w:spacing w:val="0"/>
          <w:position w:val="0"/>
          <w:sz w:val="24"/>
          <w:shd w:fill="auto" w:val="clear"/>
        </w:rPr>
        <w:t xml:space="preserve">13,26</w:t>
      </w:r>
      <w:r>
        <w:rPr>
          <w:rFonts w:ascii="Times New Roman" w:hAnsi="Times New Roman" w:cs="Times New Roman" w:eastAsia="Times New Roman"/>
          <w:color w:val="auto"/>
          <w:spacing w:val="0"/>
          <w:position w:val="0"/>
          <w:sz w:val="24"/>
          <w:shd w:fill="auto" w:val="clear"/>
        </w:rPr>
        <w:t xml:space="preserve">В батарею рекомендуется заменить. Замер напряжения рекомендуется осуществлять не реже чем раз в </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месяцев.</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Измерение фактической емкости аккумуляторных свинцово-кислотных батарей с регулирующим клапаном рекомендуется проводить согласно инструкций производителя и требований ГОСТ Р МЭК </w:t>
      </w:r>
      <w:r>
        <w:rPr>
          <w:rFonts w:ascii="Times New Roman" w:hAnsi="Times New Roman" w:cs="Times New Roman" w:eastAsia="Times New Roman"/>
          <w:color w:val="auto"/>
          <w:spacing w:val="0"/>
          <w:position w:val="0"/>
          <w:sz w:val="24"/>
          <w:shd w:fill="auto" w:val="clear"/>
        </w:rPr>
        <w:t xml:space="preserve">60896-21 </w:t>
      </w:r>
      <w:r>
        <w:rPr>
          <w:rFonts w:ascii="Times New Roman" w:hAnsi="Times New Roman" w:cs="Times New Roman" w:eastAsia="Times New Roman"/>
          <w:color w:val="auto"/>
          <w:spacing w:val="0"/>
          <w:position w:val="0"/>
          <w:sz w:val="24"/>
          <w:shd w:fill="auto" w:val="clear"/>
        </w:rPr>
        <w:t xml:space="preserve">и ГОСТ Р МЭК </w:t>
      </w:r>
      <w:r>
        <w:rPr>
          <w:rFonts w:ascii="Times New Roman" w:hAnsi="Times New Roman" w:cs="Times New Roman" w:eastAsia="Times New Roman"/>
          <w:color w:val="auto"/>
          <w:spacing w:val="0"/>
          <w:position w:val="0"/>
          <w:sz w:val="24"/>
          <w:shd w:fill="auto" w:val="clear"/>
        </w:rPr>
        <w:t xml:space="preserve">60896-22 </w:t>
      </w:r>
      <w:r>
        <w:rPr>
          <w:rFonts w:ascii="Times New Roman" w:hAnsi="Times New Roman" w:cs="Times New Roman" w:eastAsia="Times New Roman"/>
          <w:color w:val="auto"/>
          <w:spacing w:val="0"/>
          <w:position w:val="0"/>
          <w:sz w:val="24"/>
          <w:shd w:fill="auto" w:val="clear"/>
        </w:rPr>
        <w:t xml:space="preserve">в разрядном режиме продолжительностью </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часа и более.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снижении фактической емкости батареи до </w:t>
      </w:r>
      <w:r>
        <w:rPr>
          <w:rFonts w:ascii="Times New Roman" w:hAnsi="Times New Roman" w:cs="Times New Roman" w:eastAsia="Times New Roman"/>
          <w:color w:val="auto"/>
          <w:spacing w:val="0"/>
          <w:position w:val="0"/>
          <w:sz w:val="24"/>
          <w:shd w:fill="auto" w:val="clear"/>
        </w:rPr>
        <w:t xml:space="preserve">80</w:t>
      </w:r>
      <w:r>
        <w:rPr>
          <w:rFonts w:ascii="Times New Roman" w:hAnsi="Times New Roman" w:cs="Times New Roman" w:eastAsia="Times New Roman"/>
          <w:color w:val="auto"/>
          <w:spacing w:val="0"/>
          <w:position w:val="0"/>
          <w:sz w:val="24"/>
          <w:shd w:fill="auto" w:val="clear"/>
        </w:rPr>
        <w:t xml:space="preserve">% и менее от номинальной при первой проверке следует ее заменить в течение следующих </w:t>
      </w: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месяцев. При второй и последующей проверке фактической емкости батареи ее следует заменить в течение </w:t>
      </w: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месяцев при снижении данного параметра до </w:t>
      </w:r>
      <w:r>
        <w:rPr>
          <w:rFonts w:ascii="Times New Roman" w:hAnsi="Times New Roman" w:cs="Times New Roman" w:eastAsia="Times New Roman"/>
          <w:color w:val="auto"/>
          <w:spacing w:val="0"/>
          <w:position w:val="0"/>
          <w:sz w:val="24"/>
          <w:shd w:fill="auto" w:val="clear"/>
        </w:rPr>
        <w:t xml:space="preserve">85</w:t>
      </w:r>
      <w:r>
        <w:rPr>
          <w:rFonts w:ascii="Times New Roman" w:hAnsi="Times New Roman" w:cs="Times New Roman" w:eastAsia="Times New Roman"/>
          <w:color w:val="auto"/>
          <w:spacing w:val="0"/>
          <w:position w:val="0"/>
          <w:sz w:val="24"/>
          <w:shd w:fill="auto" w:val="clear"/>
        </w:rPr>
        <w:t xml:space="preserve">% и менее.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Проверку фактической емкости рекомендуется осуществлять не реже, чем раз в </w:t>
      </w:r>
      <w:r>
        <w:rPr>
          <w:rFonts w:ascii="Times New Roman" w:hAnsi="Times New Roman" w:cs="Times New Roman" w:eastAsia="Times New Roman"/>
          <w:color w:val="auto"/>
          <w:spacing w:val="0"/>
          <w:position w:val="0"/>
          <w:sz w:val="24"/>
          <w:shd w:fill="auto" w:val="clear"/>
        </w:rPr>
        <w:t xml:space="preserve">36 </w:t>
      </w:r>
      <w:r>
        <w:rPr>
          <w:rFonts w:ascii="Times New Roman" w:hAnsi="Times New Roman" w:cs="Times New Roman" w:eastAsia="Times New Roman"/>
          <w:color w:val="auto"/>
          <w:spacing w:val="0"/>
          <w:position w:val="0"/>
          <w:sz w:val="24"/>
          <w:shd w:fill="auto" w:val="clear"/>
        </w:rPr>
        <w:t xml:space="preserve">месяцев, начиная с даты производства аккумуляторной батареи.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качестве альтернативы для проверки фактической емкости аккумуляторных батарей может быть использован метод моментальной или импульсной нагрузки. В этом случае при снижении емкости батареи до </w:t>
      </w:r>
      <w:r>
        <w:rPr>
          <w:rFonts w:ascii="Times New Roman" w:hAnsi="Times New Roman" w:cs="Times New Roman" w:eastAsia="Times New Roman"/>
          <w:color w:val="auto"/>
          <w:spacing w:val="0"/>
          <w:position w:val="0"/>
          <w:sz w:val="24"/>
          <w:shd w:fill="auto" w:val="clear"/>
        </w:rPr>
        <w:t xml:space="preserve">80</w:t>
      </w:r>
      <w:r>
        <w:rPr>
          <w:rFonts w:ascii="Times New Roman" w:hAnsi="Times New Roman" w:cs="Times New Roman" w:eastAsia="Times New Roman"/>
          <w:color w:val="auto"/>
          <w:spacing w:val="0"/>
          <w:position w:val="0"/>
          <w:sz w:val="24"/>
          <w:shd w:fill="auto" w:val="clear"/>
        </w:rPr>
        <w:t xml:space="preserve">% (с учетом допустимого отклонения данного метода) и менее рекомендуется произвести замену батареи или измерение фактической емкости.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Проверку фактической емкости методом моментальной или импульсной нагрузки, если применяется, рекомендуется осуществлять не реже, чем раз в </w:t>
      </w: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месяцев.</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Проверку фактической емкости аккумуляторных батарей следует осуществлять на полностью заряженных блоках</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Измерения напряжения, температуры, а также оценка емкости батарей методом импульсной нагрузки может производиться в автоматическом режиме, если извещения о неисправности аккумуляторных батарей будут автоматически переданы на ППКП.</w:t>
      </w:r>
    </w:p>
    <w:p>
      <w:pPr>
        <w:numPr>
          <w:ilvl w:val="0"/>
          <w:numId w:val="215"/>
        </w:numPr>
        <w:tabs>
          <w:tab w:val="left" w:pos="1276" w:leader="none"/>
        </w:tabs>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исправности линий связи АПС.</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Проверку проводят не менее двух испытателей, обеспеченных двухсторонней связью. </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Испытатель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 </w:t>
      </w:r>
      <w:r>
        <w:rPr>
          <w:rFonts w:ascii="Times New Roman" w:hAnsi="Times New Roman" w:cs="Times New Roman" w:eastAsia="Times New Roman"/>
          <w:color w:val="auto"/>
          <w:spacing w:val="0"/>
          <w:position w:val="0"/>
          <w:sz w:val="24"/>
          <w:shd w:fill="auto" w:val="clear"/>
        </w:rPr>
        <w:t xml:space="preserve">размещается в помещение пожарного поста объекта защиты (при его наличии) c установленным в нем собранные вместе с приборам приемно-контрольным (ППКП) или компонентами. Испытателем визуально проверяется функционирование ППКП, отсутствие сигналов o неисправности, индикацией информации o нахождении ППКП в дежурном режиме в соответствии с требованиями технической документации на ППКП.</w:t>
      </w:r>
    </w:p>
    <w:p>
      <w:pPr>
        <w:tabs>
          <w:tab w:val="left" w:pos="709" w:leader="none"/>
          <w:tab w:val="left" w:pos="1276" w:leader="none"/>
          <w:tab w:val="left" w:pos="1418"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автоматического контроля ППКП исправности линий связи блочно-модульных приборов осуществляется следующим образом.</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Испытатель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последовательно имитирует нарушение исправности линий связи между компонентами блочно-моудльных приборов (для проводных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имитацией обрыва и короткого замыкания, для оптико-волоконных и цифровых линий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имитацией пропадания связи, для радиоканальных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нарушение связи в рабочем диапазоне частот) при помощи вспомогательных средств.</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Испытать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контролирует переход ППКП в режим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Неисправность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включением световой индикации и звуковой сигнализации o возникшей неисправности, отображение информации о неисправной линии связи или адресе компонента прибора.</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имитации неисправности линий связи и расположению точек имитации должны соответствовать пункту </w:t>
      </w:r>
      <w:r>
        <w:rPr>
          <w:rFonts w:ascii="Times New Roman" w:hAnsi="Times New Roman" w:cs="Times New Roman" w:eastAsia="Times New Roman"/>
          <w:color w:val="auto"/>
          <w:spacing w:val="0"/>
          <w:position w:val="0"/>
          <w:sz w:val="24"/>
          <w:shd w:fill="auto" w:val="clear"/>
        </w:rPr>
        <w:t xml:space="preserve">4.14 </w:t>
      </w:r>
      <w:r>
        <w:rPr>
          <w:rFonts w:ascii="Times New Roman" w:hAnsi="Times New Roman" w:cs="Times New Roman" w:eastAsia="Times New Roman"/>
          <w:color w:val="auto"/>
          <w:spacing w:val="0"/>
          <w:position w:val="0"/>
          <w:sz w:val="24"/>
          <w:shd w:fill="auto" w:val="clear"/>
        </w:rPr>
        <w:t xml:space="preserve">настоящего стандарта.</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Проверка автоматического контроля ППКП исправности линий связи (шлейфов сигнализации) с извещателями пожарными осуществляется следующим образом.</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Испытатель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последовательно имитирует нарушение исправности линий связи с между ППКП и ИП (для проводных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имитацией обрыва и короткого замыкания, для оптико-волоконных и цифровых линий связи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имитацией пропадания связи, для радиоканальных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нарушение связи в рабочем диапазоне частот) при помощи вспомогательных средств. </w:t>
      </w:r>
    </w:p>
    <w:p>
      <w:pPr>
        <w:tabs>
          <w:tab w:val="left" w:pos="709" w:leader="none"/>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Испытатель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контролирует переход ППКП в режим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Неисправность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включением световой индикации и звуковой сигнализации о возникшей неисправности, отображение информации о неисправной линии связи или адресе извещателя пожарного.</w:t>
      </w:r>
    </w:p>
    <w:p>
      <w:pPr>
        <w:numPr>
          <w:ilvl w:val="0"/>
          <w:numId w:val="219"/>
        </w:numPr>
        <w:tabs>
          <w:tab w:val="left" w:pos="1276" w:leader="none"/>
        </w:tabs>
        <w:spacing w:before="0" w:after="0" w:line="276"/>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Комплексные испытания</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Комплексные испытания на работоспособность АПС проводятся после окончания пусконаладочных работ и в ходе технического обслуживания АПС.</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Комплексные испытания на работоспособность АПС проводятся в соответствии с программой комплексных испытаний. Программа комплексных испытаний составляется на основе алгоритмов взаимодействия АПС с системами противопожарной защиты и инженерными системами, изложенными в проектной и рабочей документации.</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внесении изменений в АПС программа комплексных испытаний должна быть актуализирована. </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программе комплексных испытаний на работоспособность АПС должны быть учтены факторы, которые могут поставить под угрозу жизнь и здоровье людей, а также нанесение имущественного и репутационного вреда руководителю (собственнику) объекта. При выявлении таких факторов руководитель (собственник) объекта должен быть уведомлен и предприняты меры по сокращению рисков.</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Программой комплексных испытаний должна быть предусмотрена как минимум одна проверка работы систем при питании от резервных источников питания при максимальной нагрузке.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рамках комплексных испытаний должно быть проверено срабатывание ИП в каждой ЗКПС. При нахождении в одной ЗКПС автоматических и ручных ИП, срабатывание ИП в ЗКПС должно быть проверено поочередно для автоматических и ручных ИП.</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срабатывании ИП в ЗКПС должна быть проверена активация выходов ППКП или модулей выходов, предназначенных для формирования сигналов управления другими системами противопожарной защиты или инженерными системами объекта. При осуществлении взаимодействия между АПС и другими системами по цифровым линиям связи должно быть проверено формирование сигналов управления посредством контроля формируемых извещений.</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 проведением комплексных испытаний люди, присутствующие на объекте и которые не принимают непосредственного участия в комплексных испытаниях должны быть уведомлены и проинструктированы.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объект оборудован системой передачи извещений о пожаре, то перед началом и после окончания испытаний должно быть уведомлено принимающее извещение пожарно-спасательное подразделение.</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Системы пожаротушения, активация которых при срабатывании АПС может нанести ущерб должны быть деактивированы: отключены пусковые цепи и вместо них подключены имитаторы.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обнаружения проблем или неисправностей при проведении комплексных испытаний они должны быть повторены после устранения проблем и неисправностей.</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внесении изменений в СПА должны быть проведены комплексные испытания как минимум в том объеме, который затронут изменениями. Все измененные функции должны быть проверены.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внесении изменений в СПА должны быть проведены комплексные испытания как минимум в том объеме, который затронут изменениями. Все измененные функции должны быть проверены.</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проведении перепланировок должны быть проведены комплексные испытания, даже в том случае, когда не вносились изменения в СПА.</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испытаний (измерений) системы ППЗ оформляются протоколом (актом) (п. </w:t>
      </w:r>
      <w:r>
        <w:rPr>
          <w:rFonts w:ascii="Times New Roman" w:hAnsi="Times New Roman" w:cs="Times New Roman" w:eastAsia="Times New Roman"/>
          <w:color w:val="auto"/>
          <w:spacing w:val="0"/>
          <w:position w:val="0"/>
          <w:sz w:val="24"/>
          <w:shd w:fill="auto" w:val="clear"/>
        </w:rPr>
        <w:t xml:space="preserve">6.8</w:t>
      </w:r>
      <w:r>
        <w:rPr>
          <w:rFonts w:ascii="Times New Roman" w:hAnsi="Times New Roman" w:cs="Times New Roman" w:eastAsia="Times New Roman"/>
          <w:color w:val="auto"/>
          <w:spacing w:val="0"/>
          <w:position w:val="0"/>
          <w:sz w:val="24"/>
          <w:shd w:fill="auto" w:val="clear"/>
        </w:rPr>
        <w:t xml:space="preserve">. ГОСТ Р </w:t>
      </w:r>
      <w:r>
        <w:rPr>
          <w:rFonts w:ascii="Times New Roman" w:hAnsi="Times New Roman" w:cs="Times New Roman" w:eastAsia="Times New Roman"/>
          <w:color w:val="auto"/>
          <w:spacing w:val="0"/>
          <w:position w:val="0"/>
          <w:sz w:val="24"/>
          <w:shd w:fill="auto" w:val="clear"/>
        </w:rPr>
        <w:t xml:space="preserve">57974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2"/>
          <w:position w:val="0"/>
          <w:sz w:val="24"/>
          <w:shd w:fill="FFFF00" w:val="clear"/>
        </w:rPr>
        <w:t xml:space="preserve">(Приложение А)</w:t>
      </w:r>
      <w:r>
        <w:rPr>
          <w:rFonts w:ascii="Times New Roman" w:hAnsi="Times New Roman" w:cs="Times New Roman" w:eastAsia="Times New Roman"/>
          <w:color w:val="auto"/>
          <w:spacing w:val="2"/>
          <w:position w:val="0"/>
          <w:sz w:val="24"/>
          <w:shd w:fill="auto" w:val="clear"/>
        </w:rPr>
        <w:t xml:space="preserve">.</w:t>
      </w:r>
    </w:p>
    <w:p>
      <w:pPr>
        <w:tabs>
          <w:tab w:val="left" w:pos="1276" w:leader="none"/>
          <w:tab w:val="left" w:pos="1560"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p>
    <w:p>
      <w:pPr>
        <w:numPr>
          <w:ilvl w:val="0"/>
          <w:numId w:val="221"/>
        </w:numPr>
        <w:tabs>
          <w:tab w:val="left" w:pos="1276" w:leader="none"/>
        </w:tabs>
        <w:spacing w:before="0" w:after="0" w:line="276"/>
        <w:ind w:right="0" w:left="0" w:firstLine="709"/>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Оборудование и средства измерений, применяемые для проверки работоспособности и исправности системы противопожарной защиты</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проведения испытаний на работоспособность АПС испытатели должны быть обеспечены следующим оборудованием и средствами измерения:</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средствами инициирования срабатывания ИП - натурные (тестовые) очаги пожара или их имитаторы (фены, баллончики с тестовым аэрозолем, аттенюаторы, тестовые излучатели и т.п.);</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технические средства измерения электрических параметров (тока, напряжения, сопротивления или комбинированными);</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технические средства измерения звукового давления (шумомеры);</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средство, предназначенное для измерения влажности и температуры воздуха в помещении;</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средство, предназначенное для измерения освещенности;</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средство, предназначенное для измерения геометрических величин (рулетки, линейки и т.п.);</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средство, предназначенное для исследования (наблюдения, записи, измерения) амплитудных и временных параметров электрического сигнала;</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техническое средство измерения времени (секундомеры);</w:t>
      </w:r>
    </w:p>
    <w:p>
      <w:pPr>
        <w:numPr>
          <w:ilvl w:val="0"/>
          <w:numId w:val="223"/>
        </w:num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комплект монтажного инструмента.</w:t>
      </w:r>
    </w:p>
    <w:p>
      <w:pPr>
        <w:tabs>
          <w:tab w:val="left" w:pos="1276" w:leader="none"/>
        </w:tabs>
        <w:suppressAutoHyphens w:val="true"/>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Средства измерений должны быть поверены.</w:t>
      </w:r>
    </w:p>
    <w:p>
      <w:pPr>
        <w:numPr>
          <w:ilvl w:val="0"/>
          <w:numId w:val="225"/>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Требования</w:t>
      </w:r>
      <w:r>
        <w:rPr>
          <w:rFonts w:ascii="Times New Roman" w:hAnsi="Times New Roman" w:cs="Times New Roman" w:eastAsia="Times New Roman"/>
          <w:color w:val="auto"/>
          <w:spacing w:val="2"/>
          <w:position w:val="0"/>
          <w:sz w:val="24"/>
          <w:shd w:fill="FFFFFF" w:val="clear"/>
        </w:rPr>
        <w:t xml:space="preserve"> к лицам, осуществляющим проверку </w:t>
      </w:r>
      <w:r>
        <w:rPr>
          <w:rFonts w:ascii="Times New Roman" w:hAnsi="Times New Roman" w:cs="Times New Roman" w:eastAsia="Times New Roman"/>
          <w:color w:val="auto"/>
          <w:spacing w:val="0"/>
          <w:position w:val="0"/>
          <w:sz w:val="24"/>
          <w:shd w:fill="FFFFFF" w:val="clear"/>
        </w:rPr>
        <w:t xml:space="preserve">работоспособности</w:t>
      </w:r>
      <w:r>
        <w:rPr>
          <w:rFonts w:ascii="Times New Roman" w:hAnsi="Times New Roman" w:cs="Times New Roman" w:eastAsia="Times New Roman"/>
          <w:color w:val="auto"/>
          <w:spacing w:val="2"/>
          <w:position w:val="0"/>
          <w:sz w:val="24"/>
          <w:shd w:fill="FFFFFF" w:val="clear"/>
        </w:rPr>
        <w:t xml:space="preserve"> и </w:t>
      </w:r>
      <w:r>
        <w:rPr>
          <w:rFonts w:ascii="Times New Roman" w:hAnsi="Times New Roman" w:cs="Times New Roman" w:eastAsia="Times New Roman"/>
          <w:color w:val="auto"/>
          <w:spacing w:val="0"/>
          <w:position w:val="0"/>
          <w:sz w:val="24"/>
          <w:shd w:fill="FFFFFF" w:val="clear"/>
        </w:rPr>
        <w:t xml:space="preserve">исправности</w:t>
      </w:r>
      <w:r>
        <w:rPr>
          <w:rFonts w:ascii="Times New Roman" w:hAnsi="Times New Roman" w:cs="Times New Roman" w:eastAsia="Times New Roman"/>
          <w:color w:val="auto"/>
          <w:spacing w:val="2"/>
          <w:position w:val="0"/>
          <w:sz w:val="24"/>
          <w:shd w:fill="FFFFFF" w:val="clear"/>
        </w:rPr>
        <w:t xml:space="preserve">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Правообладатель организует проведение проверки работоспособности с участием специалистов (экспертов-аудиторов), состоящих в штате организации или на договорной основе с привлечением юридических лиц или индивидуальных предпринимателей,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 (п. </w:t>
      </w:r>
      <w:r>
        <w:rPr>
          <w:rFonts w:ascii="Times New Roman" w:hAnsi="Times New Roman" w:cs="Times New Roman" w:eastAsia="Times New Roman"/>
          <w:color w:val="auto"/>
          <w:spacing w:val="2"/>
          <w:position w:val="0"/>
          <w:sz w:val="24"/>
          <w:shd w:fill="FFFFFF" w:val="clear"/>
        </w:rPr>
        <w:t xml:space="preserve">6.2</w:t>
      </w:r>
      <w:r>
        <w:rPr>
          <w:rFonts w:ascii="Times New Roman" w:hAnsi="Times New Roman" w:cs="Times New Roman" w:eastAsia="Times New Roman"/>
          <w:color w:val="auto"/>
          <w:spacing w:val="2"/>
          <w:position w:val="0"/>
          <w:sz w:val="24"/>
          <w:shd w:fill="FFFFFF" w:val="clear"/>
        </w:rPr>
        <w:t xml:space="preserve">. ГОСТ Р </w:t>
      </w:r>
      <w:r>
        <w:rPr>
          <w:rFonts w:ascii="Times New Roman" w:hAnsi="Times New Roman" w:cs="Times New Roman" w:eastAsia="Times New Roman"/>
          <w:color w:val="auto"/>
          <w:spacing w:val="2"/>
          <w:position w:val="0"/>
          <w:sz w:val="24"/>
          <w:shd w:fill="FFFFFF" w:val="clear"/>
        </w:rPr>
        <w:t xml:space="preserve">57974</w:t>
      </w:r>
      <w:r>
        <w:rPr>
          <w:rFonts w:ascii="Times New Roman" w:hAnsi="Times New Roman" w:cs="Times New Roman" w:eastAsia="Times New Roman"/>
          <w:color w:val="auto"/>
          <w:spacing w:val="2"/>
          <w:position w:val="0"/>
          <w:sz w:val="24"/>
          <w:shd w:fill="FFFFFF" w:val="clear"/>
        </w:rPr>
        <w:t xml:space="preserve">).</w:t>
      </w:r>
    </w:p>
    <w:p>
      <w:pPr>
        <w:numPr>
          <w:ilvl w:val="0"/>
          <w:numId w:val="227"/>
        </w:num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оформления результатов проверки работоспособности и исправности системы противопожарной защиты. </w:t>
      </w:r>
    </w:p>
    <w:p>
      <w:pPr>
        <w:tabs>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Результаты анализа соответствия фактических показателей требуемым оформляются в соответствии с п. </w:t>
      </w:r>
      <w:r>
        <w:rPr>
          <w:rFonts w:ascii="Times New Roman" w:hAnsi="Times New Roman" w:cs="Times New Roman" w:eastAsia="Times New Roman"/>
          <w:color w:val="auto"/>
          <w:spacing w:val="0"/>
          <w:position w:val="0"/>
          <w:sz w:val="24"/>
          <w:shd w:fill="FFFFFF" w:val="clear"/>
        </w:rPr>
        <w:t xml:space="preserve">6.3</w:t>
      </w:r>
      <w:r>
        <w:rPr>
          <w:rFonts w:ascii="Times New Roman" w:hAnsi="Times New Roman" w:cs="Times New Roman" w:eastAsia="Times New Roman"/>
          <w:color w:val="auto"/>
          <w:spacing w:val="0"/>
          <w:position w:val="0"/>
          <w:sz w:val="24"/>
          <w:shd w:fill="FFFFFF" w:val="clear"/>
        </w:rPr>
        <w:t xml:space="preserve">. ГОСТ Р </w:t>
      </w:r>
      <w:r>
        <w:rPr>
          <w:rFonts w:ascii="Times New Roman" w:hAnsi="Times New Roman" w:cs="Times New Roman" w:eastAsia="Times New Roman"/>
          <w:color w:val="auto"/>
          <w:spacing w:val="0"/>
          <w:position w:val="0"/>
          <w:sz w:val="24"/>
          <w:shd w:fill="FFFFFF" w:val="clear"/>
        </w:rPr>
        <w:t xml:space="preserve">57974</w:t>
      </w:r>
      <w:r>
        <w:rPr>
          <w:rFonts w:ascii="Times New Roman" w:hAnsi="Times New Roman" w:cs="Times New Roman" w:eastAsia="Times New Roman"/>
          <w:color w:val="auto"/>
          <w:spacing w:val="0"/>
          <w:position w:val="0"/>
          <w:sz w:val="24"/>
          <w:shd w:fill="FFFFFF" w:val="clear"/>
        </w:rPr>
        <w:t xml:space="preserve">: </w:t>
      </w:r>
    </w:p>
    <w:p>
      <w:pPr>
        <w:numPr>
          <w:ilvl w:val="0"/>
          <w:numId w:val="22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При подтверждении соответствия систем ППЗ показателям работоспособности с участием специалистов (экспертов-аудиторов), состоящих в штате правообладателя, результаты оформляются актом проверки </w:t>
      </w:r>
      <w:r>
        <w:rPr>
          <w:rFonts w:ascii="Times New Roman" w:hAnsi="Times New Roman" w:cs="Times New Roman" w:eastAsia="Times New Roman"/>
          <w:color w:val="auto"/>
          <w:spacing w:val="2"/>
          <w:position w:val="0"/>
          <w:sz w:val="24"/>
          <w:shd w:fill="FFFF00" w:val="clear"/>
        </w:rPr>
        <w:t xml:space="preserve">(Приложение Б)</w:t>
      </w:r>
      <w:r>
        <w:rPr>
          <w:rFonts w:ascii="Times New Roman" w:hAnsi="Times New Roman" w:cs="Times New Roman" w:eastAsia="Times New Roman"/>
          <w:color w:val="auto"/>
          <w:spacing w:val="2"/>
          <w:position w:val="0"/>
          <w:sz w:val="24"/>
          <w:shd w:fill="FFFFFF" w:val="clear"/>
        </w:rPr>
        <w:t xml:space="preserve">.</w:t>
      </w:r>
    </w:p>
    <w:p>
      <w:pPr>
        <w:numPr>
          <w:ilvl w:val="0"/>
          <w:numId w:val="22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При подтверждении соответствия систем ППЗ показателям работоспособности с привлечением экспертной организации, результаты оформляются сертификатом соответствия (далее - сертификат) </w:t>
      </w:r>
      <w:r>
        <w:rPr>
          <w:rFonts w:ascii="Times New Roman" w:hAnsi="Times New Roman" w:cs="Times New Roman" w:eastAsia="Times New Roman"/>
          <w:color w:val="auto"/>
          <w:spacing w:val="2"/>
          <w:position w:val="0"/>
          <w:sz w:val="24"/>
          <w:shd w:fill="FFFF00" w:val="clear"/>
        </w:rPr>
        <w:t xml:space="preserve">(Приложение В)</w:t>
      </w:r>
      <w:r>
        <w:rPr>
          <w:rFonts w:ascii="Times New Roman" w:hAnsi="Times New Roman" w:cs="Times New Roman" w:eastAsia="Times New Roman"/>
          <w:color w:val="auto"/>
          <w:spacing w:val="2"/>
          <w:position w:val="0"/>
          <w:sz w:val="24"/>
          <w:shd w:fill="FFFFFF" w:val="clear"/>
        </w:rPr>
        <w:t xml:space="preserve">, либо актом о наличии неисправностей в системах </w:t>
      </w:r>
      <w:r>
        <w:rPr>
          <w:rFonts w:ascii="Times New Roman" w:hAnsi="Times New Roman" w:cs="Times New Roman" w:eastAsia="Times New Roman"/>
          <w:color w:val="auto"/>
          <w:spacing w:val="2"/>
          <w:position w:val="0"/>
          <w:sz w:val="24"/>
          <w:shd w:fill="FFFF00" w:val="clear"/>
        </w:rPr>
        <w:t xml:space="preserve">(Приложение Г)</w:t>
      </w:r>
      <w:r>
        <w:rPr>
          <w:rFonts w:ascii="Times New Roman" w:hAnsi="Times New Roman" w:cs="Times New Roman" w:eastAsia="Times New Roman"/>
          <w:color w:val="auto"/>
          <w:spacing w:val="2"/>
          <w:position w:val="0"/>
          <w:sz w:val="24"/>
          <w:shd w:fill="FFFFFF" w:val="clear"/>
        </w:rPr>
        <w:t xml:space="preserve">. </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Требования к заполнению полей сертификата соответствия приведены в разделе </w:t>
      </w:r>
      <w:r>
        <w:rPr>
          <w:rFonts w:ascii="Times New Roman" w:hAnsi="Times New Roman" w:cs="Times New Roman" w:eastAsia="Times New Roman"/>
          <w:color w:val="auto"/>
          <w:spacing w:val="2"/>
          <w:position w:val="0"/>
          <w:sz w:val="24"/>
          <w:shd w:fill="FFFFFF" w:val="clear"/>
        </w:rPr>
        <w:t xml:space="preserve">7 </w:t>
      </w:r>
      <w:r>
        <w:rPr>
          <w:rFonts w:ascii="Times New Roman" w:hAnsi="Times New Roman" w:cs="Times New Roman" w:eastAsia="Times New Roman"/>
          <w:color w:val="auto"/>
          <w:spacing w:val="2"/>
          <w:position w:val="0"/>
          <w:sz w:val="24"/>
          <w:shd w:fill="FFFFFF" w:val="clear"/>
        </w:rPr>
        <w:t xml:space="preserve">СТО</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НСОПБ</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68054533</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002</w:t>
      </w:r>
      <w:r>
        <w:rPr>
          <w:rFonts w:ascii="Times New Roman" w:hAnsi="Times New Roman" w:cs="Times New Roman" w:eastAsia="Times New Roman"/>
          <w:color w:val="auto"/>
          <w:spacing w:val="2"/>
          <w:position w:val="0"/>
          <w:sz w:val="24"/>
          <w:shd w:fill="FFFFFF" w:val="clear"/>
        </w:rPr>
        <w:t xml:space="preserve">–</w:t>
      </w:r>
      <w:r>
        <w:rPr>
          <w:rFonts w:ascii="Times New Roman" w:hAnsi="Times New Roman" w:cs="Times New Roman" w:eastAsia="Times New Roman"/>
          <w:color w:val="auto"/>
          <w:spacing w:val="2"/>
          <w:position w:val="0"/>
          <w:sz w:val="24"/>
          <w:shd w:fill="FFFFFF" w:val="clear"/>
        </w:rPr>
        <w:t xml:space="preserve">2020</w:t>
      </w:r>
      <w:r>
        <w:rPr>
          <w:rFonts w:ascii="Times New Roman" w:hAnsi="Times New Roman" w:cs="Times New Roman" w:eastAsia="Times New Roman"/>
          <w:color w:val="auto"/>
          <w:spacing w:val="2"/>
          <w:position w:val="0"/>
          <w:sz w:val="24"/>
          <w:shd w:fill="FFFFFF" w:val="clear"/>
        </w:rPr>
        <w:t xml:space="preserve">.</w:t>
      </w:r>
    </w:p>
    <w:p>
      <w:pPr>
        <w:numPr>
          <w:ilvl w:val="0"/>
          <w:numId w:val="231"/>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регистрации результатов проверок работоспособности и исправности системы противопож</w:t>
      </w:r>
      <w:r>
        <w:rPr>
          <w:rFonts w:ascii="Times New Roman" w:hAnsi="Times New Roman" w:cs="Times New Roman" w:eastAsia="Times New Roman"/>
          <w:color w:val="auto"/>
          <w:spacing w:val="2"/>
          <w:position w:val="0"/>
          <w:sz w:val="24"/>
          <w:shd w:fill="FFFFFF" w:val="clear"/>
        </w:rPr>
        <w:t xml:space="preserve">арной защиты: </w:t>
      </w:r>
    </w:p>
    <w:p>
      <w:pPr>
        <w:numPr>
          <w:ilvl w:val="0"/>
          <w:numId w:val="231"/>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результаты проверок работоспособности вносятся в журнал эксплуатации систем противопожарной защиты, </w:t>
      </w:r>
    </w:p>
    <w:p>
      <w:pPr>
        <w:numPr>
          <w:ilvl w:val="0"/>
          <w:numId w:val="231"/>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сертификаты соответствия направляются для мониторинга и учета в реестр 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для публикации в открытом доступе(п. </w:t>
      </w:r>
      <w:r>
        <w:rPr>
          <w:rFonts w:ascii="Times New Roman" w:hAnsi="Times New Roman" w:cs="Times New Roman" w:eastAsia="Times New Roman"/>
          <w:color w:val="auto"/>
          <w:spacing w:val="2"/>
          <w:position w:val="0"/>
          <w:sz w:val="24"/>
          <w:shd w:fill="FFFFFF" w:val="clear"/>
        </w:rPr>
        <w:t xml:space="preserve">6.5</w:t>
      </w:r>
      <w:r>
        <w:rPr>
          <w:rFonts w:ascii="Times New Roman" w:hAnsi="Times New Roman" w:cs="Times New Roman" w:eastAsia="Times New Roman"/>
          <w:color w:val="auto"/>
          <w:spacing w:val="2"/>
          <w:position w:val="0"/>
          <w:sz w:val="24"/>
          <w:shd w:fill="FFFFFF" w:val="clear"/>
        </w:rPr>
        <w:t xml:space="preserve">. ГОСТ Р </w:t>
      </w:r>
      <w:r>
        <w:rPr>
          <w:rFonts w:ascii="Times New Roman" w:hAnsi="Times New Roman" w:cs="Times New Roman" w:eastAsia="Times New Roman"/>
          <w:color w:val="auto"/>
          <w:spacing w:val="2"/>
          <w:position w:val="0"/>
          <w:sz w:val="24"/>
          <w:shd w:fill="FFFFFF" w:val="clear"/>
        </w:rPr>
        <w:t xml:space="preserve">57974</w:t>
      </w:r>
      <w:r>
        <w:rPr>
          <w:rFonts w:ascii="Times New Roman" w:hAnsi="Times New Roman" w:cs="Times New Roman" w:eastAsia="Times New Roman"/>
          <w:color w:val="auto"/>
          <w:spacing w:val="2"/>
          <w:position w:val="0"/>
          <w:sz w:val="24"/>
          <w:shd w:fill="FFFFFF" w:val="clear"/>
        </w:rPr>
        <w:t xml:space="preserve">) .</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p>
    <w:p>
      <w:pPr>
        <w:keepNext w:val="true"/>
        <w:numPr>
          <w:ilvl w:val="0"/>
          <w:numId w:val="233"/>
        </w:numPr>
        <w:tabs>
          <w:tab w:val="left" w:pos="1276" w:leader="none"/>
        </w:tabs>
        <w:spacing w:before="0" w:after="0" w:line="276"/>
        <w:ind w:right="0" w:left="0" w:firstLine="709"/>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ПЕРИОДИЧНОСТЬ И ПОРЯДОК ПРОВЕДЕНИЯ ТЕХНИЧЕСКОГО ОБСЛУЖИВАНИЯ СИСТЕМЫ ПРОТИВОПОЖАРНОЙ ЗАЩИТЫ</w:t>
      </w:r>
    </w:p>
    <w:p>
      <w:pPr>
        <w:numPr>
          <w:ilvl w:val="0"/>
          <w:numId w:val="233"/>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Периодичность проведения и перечень операций, осуществляемых при техническом </w:t>
      </w:r>
      <w:r>
        <w:rPr>
          <w:rFonts w:ascii="Times New Roman" w:hAnsi="Times New Roman" w:cs="Times New Roman" w:eastAsia="Times New Roman"/>
          <w:color w:val="auto"/>
          <w:spacing w:val="0"/>
          <w:position w:val="0"/>
          <w:sz w:val="24"/>
          <w:shd w:fill="FFFFFF" w:val="clear"/>
        </w:rPr>
        <w:t xml:space="preserve">обслуживании</w:t>
      </w:r>
      <w:r>
        <w:rPr>
          <w:rFonts w:ascii="Times New Roman" w:hAnsi="Times New Roman" w:cs="Times New Roman" w:eastAsia="Times New Roman"/>
          <w:color w:val="auto"/>
          <w:spacing w:val="2"/>
          <w:position w:val="0"/>
          <w:sz w:val="24"/>
          <w:shd w:fill="FFFFFF" w:val="clear"/>
        </w:rPr>
        <w:t xml:space="preserve"> системы противопожарной защиты, в соответствии с технической документацией заводов-изготовителей технических средств, входящих в состав системы противопожарной защиты, выполняется в соответствии с Таблицей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w:t>
      </w:r>
    </w:p>
    <w:p>
      <w:pPr>
        <w:tabs>
          <w:tab w:val="left" w:pos="1276" w:leader="none"/>
        </w:tabs>
        <w:spacing w:before="0" w:after="0" w:line="276"/>
        <w:ind w:right="0" w:left="0" w:firstLine="709"/>
        <w:jc w:val="left"/>
        <w:rPr>
          <w:rFonts w:ascii="Times New Roman" w:hAnsi="Times New Roman" w:cs="Times New Roman" w:eastAsia="Times New Roman"/>
          <w:color w:val="auto"/>
          <w:spacing w:val="40"/>
          <w:position w:val="0"/>
          <w:sz w:val="24"/>
          <w:shd w:fill="auto" w:val="clear"/>
        </w:rPr>
      </w:pPr>
      <w:r>
        <w:rPr>
          <w:rFonts w:ascii="Times New Roman" w:hAnsi="Times New Roman" w:cs="Times New Roman" w:eastAsia="Times New Roman"/>
          <w:color w:val="auto"/>
          <w:spacing w:val="40"/>
          <w:position w:val="0"/>
          <w:sz w:val="24"/>
          <w:shd w:fill="auto" w:val="clear"/>
        </w:rPr>
        <w:t xml:space="preserve">Таблица </w:t>
      </w:r>
      <w:r>
        <w:rPr>
          <w:rFonts w:ascii="Times New Roman" w:hAnsi="Times New Roman" w:cs="Times New Roman" w:eastAsia="Times New Roman"/>
          <w:color w:val="auto"/>
          <w:spacing w:val="40"/>
          <w:position w:val="0"/>
          <w:sz w:val="24"/>
          <w:shd w:fill="auto" w:val="clear"/>
        </w:rPr>
        <w:t xml:space="preserve">1</w:t>
      </w:r>
    </w:p>
    <w:tbl>
      <w:tblPr>
        <w:tblInd w:w="108" w:type="dxa"/>
      </w:tblPr>
      <w:tblGrid>
        <w:gridCol w:w="1881"/>
        <w:gridCol w:w="6029"/>
        <w:gridCol w:w="1567"/>
      </w:tblGrid>
      <w:tr>
        <w:trPr>
          <w:trHeight w:val="284" w:hRule="auto"/>
          <w:jc w:val="left"/>
        </w:trPr>
        <w:tc>
          <w:tcPr>
            <w:tcW w:w="188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Наименование, марка </w:t>
            </w:r>
          </w:p>
        </w:tc>
        <w:tc>
          <w:tcPr>
            <w:tcW w:w="60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Вид работ по техническому обслуживанию</w:t>
            </w:r>
          </w:p>
        </w:tc>
        <w:tc>
          <w:tcPr>
            <w:tcW w:w="156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Периодичность в соответствии с технической документацией</w:t>
            </w: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Прибор приемно-контрольный охранно-пожарный, </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проверка целостности корпуса прибора, надёжности креплений, контактных соединений;</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 очистка контактных соединений и корпуса прибора от пыли, грязи и следов коррозии.</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1 </w:t>
            </w:r>
            <w:r>
              <w:rPr>
                <w:rFonts w:ascii="Times New Roman" w:hAnsi="Times New Roman" w:cs="Times New Roman" w:eastAsia="Times New Roman"/>
                <w:color w:val="auto"/>
                <w:spacing w:val="2"/>
                <w:position w:val="0"/>
                <w:sz w:val="20"/>
                <w:shd w:fill="auto" w:val="clear"/>
              </w:rPr>
              <w:t xml:space="preserve">раз в год</w:t>
            </w: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Извещатель дымовой</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визуальный контроль наличия пыли на поверхности защитной сетки дымовой камеры</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 продувка извещателя воздухом.</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1 </w:t>
            </w:r>
            <w:r>
              <w:rPr>
                <w:rFonts w:ascii="Times New Roman" w:hAnsi="Times New Roman" w:cs="Times New Roman" w:eastAsia="Times New Roman"/>
                <w:color w:val="auto"/>
                <w:spacing w:val="2"/>
                <w:position w:val="0"/>
                <w:sz w:val="20"/>
                <w:shd w:fill="auto" w:val="clear"/>
              </w:rPr>
              <w:t xml:space="preserve">раз в год</w:t>
            </w: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Извещатель пожарный ручной</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осмотр целостности корпуса извещателя, надежности</w:t>
            </w:r>
          </w:p>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крепления, контактных соединений,</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 очистка корпуса извещателя от загрязнения.</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1 </w:t>
            </w:r>
            <w:r>
              <w:rPr>
                <w:rFonts w:ascii="Times New Roman" w:hAnsi="Times New Roman" w:cs="Times New Roman" w:eastAsia="Times New Roman"/>
                <w:color w:val="auto"/>
                <w:spacing w:val="2"/>
                <w:position w:val="0"/>
                <w:sz w:val="20"/>
                <w:shd w:fill="auto" w:val="clear"/>
              </w:rPr>
              <w:t xml:space="preserve">раз в год</w:t>
            </w: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Извещатель пожарный тепловой, </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визуальный контроль наличия пыли</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 очистки узлов извещателя</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rFonts w:ascii="Times New Roman" w:hAnsi="Times New Roman" w:cs="Times New Roman" w:eastAsia="Times New Roman"/>
                <w:color w:val="auto"/>
                <w:spacing w:val="2"/>
                <w:position w:val="0"/>
                <w:sz w:val="20"/>
                <w:shd w:fill="auto" w:val="clear"/>
              </w:rPr>
            </w:pPr>
            <w:r>
              <w:rPr>
                <w:rFonts w:ascii="Times New Roman" w:hAnsi="Times New Roman" w:cs="Times New Roman" w:eastAsia="Times New Roman"/>
                <w:color w:val="auto"/>
                <w:spacing w:val="2"/>
                <w:position w:val="0"/>
                <w:sz w:val="20"/>
                <w:shd w:fill="auto" w:val="clear"/>
              </w:rPr>
              <w:t xml:space="preserve">2 </w:t>
            </w:r>
            <w:r>
              <w:rPr>
                <w:rFonts w:ascii="Times New Roman" w:hAnsi="Times New Roman" w:cs="Times New Roman" w:eastAsia="Times New Roman"/>
                <w:color w:val="auto"/>
                <w:spacing w:val="2"/>
                <w:position w:val="0"/>
                <w:sz w:val="20"/>
                <w:shd w:fill="auto" w:val="clear"/>
              </w:rPr>
              <w:t xml:space="preserve">раза в год</w:t>
            </w:r>
          </w:p>
          <w:p>
            <w:pPr>
              <w:spacing w:before="0" w:after="0" w:line="240"/>
              <w:ind w:right="0" w:left="0" w:firstLine="0"/>
              <w:jc w:val="center"/>
              <w:rPr>
                <w:color w:val="auto"/>
                <w:position w:val="0"/>
                <w:shd w:fill="auto" w:val="clear"/>
              </w:rPr>
            </w:pP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световой  </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осмотр целостности корпуса оповещателя;</w:t>
            </w:r>
          </w:p>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проверка надежности крепления оповещателя;</w:t>
            </w:r>
          </w:p>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проверка надежности контактных соединений,</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 чистка оповещателя от загрязнения;</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rFonts w:ascii="Times New Roman" w:hAnsi="Times New Roman" w:cs="Times New Roman" w:eastAsia="Times New Roman"/>
                <w:color w:val="auto"/>
                <w:spacing w:val="2"/>
                <w:position w:val="0"/>
                <w:sz w:val="20"/>
                <w:shd w:fill="auto" w:val="clear"/>
              </w:rPr>
            </w:pPr>
            <w:r>
              <w:rPr>
                <w:rFonts w:ascii="Times New Roman" w:hAnsi="Times New Roman" w:cs="Times New Roman" w:eastAsia="Times New Roman"/>
                <w:color w:val="auto"/>
                <w:spacing w:val="2"/>
                <w:position w:val="0"/>
                <w:sz w:val="20"/>
                <w:shd w:fill="auto" w:val="clear"/>
              </w:rPr>
              <w:t xml:space="preserve">2 </w:t>
            </w:r>
            <w:r>
              <w:rPr>
                <w:rFonts w:ascii="Times New Roman" w:hAnsi="Times New Roman" w:cs="Times New Roman" w:eastAsia="Times New Roman"/>
                <w:color w:val="auto"/>
                <w:spacing w:val="2"/>
                <w:position w:val="0"/>
                <w:sz w:val="20"/>
                <w:shd w:fill="auto" w:val="clear"/>
              </w:rPr>
              <w:t xml:space="preserve">раза в год</w:t>
            </w:r>
          </w:p>
          <w:p>
            <w:pPr>
              <w:tabs>
                <w:tab w:val="left" w:pos="1276" w:leader="none"/>
              </w:tabs>
              <w:spacing w:before="0" w:after="0" w:line="276"/>
              <w:ind w:right="0" w:left="0" w:firstLine="0"/>
              <w:jc w:val="center"/>
              <w:rPr>
                <w:color w:val="auto"/>
                <w:position w:val="0"/>
                <w:shd w:fill="auto" w:val="clear"/>
              </w:rPr>
            </w:pP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звуковой  </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визуальный контроль наличия пыли;</w:t>
            </w:r>
          </w:p>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удалить пыль и грязь с наружных поверхностей и произвести; </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в) проверка надёжности контактных соединений проводов питания</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2 </w:t>
            </w:r>
            <w:r>
              <w:rPr>
                <w:rFonts w:ascii="Times New Roman" w:hAnsi="Times New Roman" w:cs="Times New Roman" w:eastAsia="Times New Roman"/>
                <w:color w:val="auto"/>
                <w:spacing w:val="2"/>
                <w:position w:val="0"/>
                <w:sz w:val="20"/>
                <w:shd w:fill="auto" w:val="clear"/>
              </w:rPr>
              <w:t xml:space="preserve">раза в год</w:t>
            </w:r>
          </w:p>
        </w:tc>
      </w:tr>
      <w:tr>
        <w:trPr>
          <w:trHeight w:val="284" w:hRule="auto"/>
          <w:jc w:val="left"/>
        </w:trPr>
        <w:tc>
          <w:tcPr>
            <w:tcW w:w="18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Аккумулятор</w:t>
            </w:r>
          </w:p>
        </w:tc>
        <w:tc>
          <w:tcPr>
            <w:tcW w:w="60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визуальный контроль наличия пыли;</w:t>
            </w:r>
          </w:p>
          <w:p>
            <w:pPr>
              <w:tabs>
                <w:tab w:val="left" w:pos="1276"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б) очистка корпуса аккумуляторов всегда с помощью кусочка ткани, смоченного водой.</w:t>
            </w:r>
          </w:p>
        </w:tc>
        <w:tc>
          <w:tcPr>
            <w:tcW w:w="15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20"/>
                <w:shd w:fill="auto" w:val="clear"/>
              </w:rPr>
              <w:t xml:space="preserve">2 </w:t>
            </w:r>
            <w:r>
              <w:rPr>
                <w:rFonts w:ascii="Times New Roman" w:hAnsi="Times New Roman" w:cs="Times New Roman" w:eastAsia="Times New Roman"/>
                <w:color w:val="auto"/>
                <w:spacing w:val="2"/>
                <w:position w:val="0"/>
                <w:sz w:val="20"/>
                <w:shd w:fill="auto" w:val="clear"/>
              </w:rPr>
              <w:t xml:space="preserve">раза в год</w:t>
            </w:r>
          </w:p>
        </w:tc>
      </w:tr>
    </w:tbl>
    <w:p>
      <w:pPr>
        <w:tabs>
          <w:tab w:val="left" w:pos="1276" w:leader="none"/>
        </w:tabs>
        <w:spacing w:before="0" w:after="0" w:line="276"/>
        <w:ind w:right="0" w:left="709" w:firstLine="0"/>
        <w:jc w:val="both"/>
        <w:rPr>
          <w:rFonts w:ascii="Times New Roman" w:hAnsi="Times New Roman" w:cs="Times New Roman" w:eastAsia="Times New Roman"/>
          <w:color w:val="auto"/>
          <w:spacing w:val="0"/>
          <w:position w:val="0"/>
          <w:sz w:val="20"/>
          <w:shd w:fill="FFFFFF" w:val="clear"/>
        </w:rPr>
      </w:pPr>
    </w:p>
    <w:p>
      <w:pPr>
        <w:tabs>
          <w:tab w:val="left" w:pos="709" w:leader="none"/>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Проверка работоспособности технических средств проводится согласно разделу </w:t>
      </w:r>
      <w:r>
        <w:rPr>
          <w:rFonts w:ascii="Times New Roman" w:hAnsi="Times New Roman" w:cs="Times New Roman" w:eastAsia="Times New Roman"/>
          <w:color w:val="auto"/>
          <w:spacing w:val="0"/>
          <w:position w:val="0"/>
          <w:sz w:val="24"/>
          <w:shd w:fill="FFFFFF" w:val="clear"/>
        </w:rPr>
        <w:t xml:space="preserve">9 </w:t>
      </w:r>
      <w:r>
        <w:rPr>
          <w:rFonts w:ascii="Times New Roman" w:hAnsi="Times New Roman" w:cs="Times New Roman" w:eastAsia="Times New Roman"/>
          <w:color w:val="auto"/>
          <w:spacing w:val="0"/>
          <w:position w:val="0"/>
          <w:sz w:val="24"/>
          <w:shd w:fill="FFFFFF" w:val="clear"/>
        </w:rPr>
        <w:t xml:space="preserve">настоящего документа.</w:t>
      </w:r>
    </w:p>
    <w:p>
      <w:pPr>
        <w:numPr>
          <w:ilvl w:val="0"/>
          <w:numId w:val="265"/>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Требование к лицам, осуществляющим техническое обслуживание системы противопожарной защиты.</w:t>
      </w:r>
    </w:p>
    <w:p>
      <w:pPr>
        <w:tabs>
          <w:tab w:val="left" w:pos="709" w:leader="none"/>
          <w:tab w:val="left" w:pos="1276" w:leader="none"/>
        </w:tabs>
        <w:spacing w:before="0" w:after="0" w:line="276"/>
        <w:ind w:right="0" w:left="0" w:firstLine="709"/>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Техническое обслуживание проводится лицом, имеющим специальное разрешение (лицензию)</w:t>
      </w:r>
    </w:p>
    <w:p>
      <w:pPr>
        <w:numPr>
          <w:ilvl w:val="0"/>
          <w:numId w:val="267"/>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Порядок оформления и регистрации результатов технического обслуживания системы противопожарной защиты.</w:t>
      </w:r>
    </w:p>
    <w:p>
      <w:pPr>
        <w:tabs>
          <w:tab w:val="left" w:pos="709" w:leader="none"/>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Результаты проведения технического обслуживания системы противопожарной защиты вносятся в журнал. Форма и порядок ведения журнала определяется руководителем организации. Журнал можно вести в нескольких томах как в бумажном, так и в электронном виде.</w:t>
      </w:r>
    </w:p>
    <w:p>
      <w:pPr>
        <w:numPr>
          <w:ilvl w:val="0"/>
          <w:numId w:val="26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Проверка работоспособности системы противопожарной защиты после ремонта осуществляется в соответствии разделом </w:t>
      </w:r>
      <w:r>
        <w:rPr>
          <w:rFonts w:ascii="Times New Roman" w:hAnsi="Times New Roman" w:cs="Times New Roman" w:eastAsia="Times New Roman"/>
          <w:color w:val="auto"/>
          <w:spacing w:val="2"/>
          <w:position w:val="0"/>
          <w:sz w:val="24"/>
          <w:shd w:fill="FFFFFF" w:val="clear"/>
        </w:rPr>
        <w:t xml:space="preserve">9 </w:t>
      </w:r>
      <w:r>
        <w:rPr>
          <w:rFonts w:ascii="Times New Roman" w:hAnsi="Times New Roman" w:cs="Times New Roman" w:eastAsia="Times New Roman"/>
          <w:color w:val="auto"/>
          <w:spacing w:val="2"/>
          <w:position w:val="0"/>
          <w:sz w:val="24"/>
          <w:shd w:fill="FFFFFF" w:val="clear"/>
        </w:rPr>
        <w:t xml:space="preserve">Регламента</w:t>
      </w:r>
    </w:p>
    <w:p>
      <w:pPr>
        <w:tabs>
          <w:tab w:val="left" w:pos="1276" w:leader="none"/>
        </w:tabs>
        <w:spacing w:before="0" w:after="0" w:line="276"/>
        <w:ind w:right="0" w:left="709" w:firstLine="0"/>
        <w:jc w:val="both"/>
        <w:rPr>
          <w:rFonts w:ascii="Times New Roman" w:hAnsi="Times New Roman" w:cs="Times New Roman" w:eastAsia="Times New Roman"/>
          <w:color w:val="auto"/>
          <w:spacing w:val="2"/>
          <w:position w:val="0"/>
          <w:sz w:val="24"/>
          <w:shd w:fill="FFFFFF" w:val="clear"/>
        </w:rPr>
      </w:pPr>
    </w:p>
    <w:p>
      <w:pPr>
        <w:numPr>
          <w:ilvl w:val="0"/>
          <w:numId w:val="271"/>
        </w:numPr>
        <w:tabs>
          <w:tab w:val="left" w:pos="1276" w:leader="none"/>
        </w:tabs>
        <w:spacing w:before="0" w:after="0" w:line="276"/>
        <w:ind w:right="0" w:left="0" w:firstLine="709"/>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ПОРЯДОК ПРОВЕДЕНИЯ ПЛАНОВОГО, </w:t>
      </w:r>
      <w:r>
        <w:rPr>
          <w:rFonts w:ascii="Times New Roman" w:hAnsi="Times New Roman" w:cs="Times New Roman" w:eastAsia="Times New Roman"/>
          <w:b/>
          <w:color w:val="auto"/>
          <w:spacing w:val="0"/>
          <w:position w:val="0"/>
          <w:sz w:val="24"/>
          <w:shd w:fill="FFFFFF" w:val="clear"/>
        </w:rPr>
        <w:br/>
      </w:r>
      <w:r>
        <w:rPr>
          <w:rFonts w:ascii="Times New Roman" w:hAnsi="Times New Roman" w:cs="Times New Roman" w:eastAsia="Times New Roman"/>
          <w:b/>
          <w:color w:val="auto"/>
          <w:spacing w:val="0"/>
          <w:position w:val="0"/>
          <w:sz w:val="24"/>
          <w:shd w:fill="FFFFFF" w:val="clear"/>
        </w:rPr>
        <w:t xml:space="preserve">ПЛАНОВО-ПРЕДУПРЕДИТЕЛЬНОГО И ВНЕПЛАНОВОГО РЕМОНТА СИСТЕМЫ ПРОТИВОПОЖАРНОЙ ЗАЩИТЫ</w:t>
      </w:r>
    </w:p>
    <w:p>
      <w:pPr>
        <w:numPr>
          <w:ilvl w:val="0"/>
          <w:numId w:val="271"/>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Порядок оценки ремонтопригодности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При выявлении в ходе эксплуатации и ТО системы неисправности основного(ых) устройства(ств) - составляющего(щих) системы (но до достижения ими назначенного срока службы) Организация должна произвести средний или капитальный ремонт системы, направленный на восстановление ее ресурса.</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По окончании ремонтных работ должен быть составлен акт об оценке продления ресурса системы, должны быть внесены изменения в исполнительную документацию, а также должна быть проведена оценка соответствия системы требованиям функциональной безопасности.</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При достижении системой или ее составными частями предельного состояния (срока службы), в том числе после ремонта системы, ее составные части подлежат выводу из эксплуатации и списанию. К моменту достижения системой предельного состояния Организация должна принять меры к созданию новой системы.</w:t>
      </w:r>
    </w:p>
    <w:p>
      <w:pPr>
        <w:numPr>
          <w:ilvl w:val="0"/>
          <w:numId w:val="27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Требование к лицам, осуществляющим ремонт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Ремонт проводится лицом, имеющим специальное разрешение (лицензию)</w:t>
      </w:r>
    </w:p>
    <w:p>
      <w:pPr>
        <w:tabs>
          <w:tab w:val="left" w:pos="709" w:leader="none"/>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Административно-технический персонал должен иметь группу по электробезопасности не ниже III в электроустановках напряжением до </w:t>
      </w:r>
      <w:r>
        <w:rPr>
          <w:rFonts w:ascii="Times New Roman" w:hAnsi="Times New Roman" w:cs="Times New Roman" w:eastAsia="Times New Roman"/>
          <w:color w:val="auto"/>
          <w:spacing w:val="2"/>
          <w:position w:val="0"/>
          <w:sz w:val="24"/>
          <w:shd w:fill="FFFFFF" w:val="clear"/>
        </w:rPr>
        <w:t xml:space="preserve">1000 </w:t>
      </w:r>
      <w:r>
        <w:rPr>
          <w:rFonts w:ascii="Times New Roman" w:hAnsi="Times New Roman" w:cs="Times New Roman" w:eastAsia="Times New Roman"/>
          <w:color w:val="auto"/>
          <w:spacing w:val="2"/>
          <w:position w:val="0"/>
          <w:sz w:val="24"/>
          <w:shd w:fill="FFFFFF" w:val="clear"/>
        </w:rPr>
        <w:t xml:space="preserve">В.</w:t>
      </w:r>
    </w:p>
    <w:p>
      <w:pPr>
        <w:numPr>
          <w:ilvl w:val="0"/>
          <w:numId w:val="277"/>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Порядок регистрации результатов ремонта системы противопожарной защиты.</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Результаты проведения ремонта вносятся в журнал эксплуатации систем противопожарной защиты.</w:t>
      </w:r>
    </w:p>
    <w:p>
      <w:pPr>
        <w:numPr>
          <w:ilvl w:val="0"/>
          <w:numId w:val="279"/>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Проверка работоспособности системы противопожарной защиты после ремонта осуществляется в соответствии разделом </w:t>
      </w:r>
      <w:r>
        <w:rPr>
          <w:rFonts w:ascii="Times New Roman" w:hAnsi="Times New Roman" w:cs="Times New Roman" w:eastAsia="Times New Roman"/>
          <w:color w:val="auto"/>
          <w:spacing w:val="2"/>
          <w:position w:val="0"/>
          <w:sz w:val="24"/>
          <w:shd w:fill="FFFFFF" w:val="clear"/>
        </w:rPr>
        <w:t xml:space="preserve">8 </w:t>
      </w:r>
      <w:r>
        <w:rPr>
          <w:rFonts w:ascii="Times New Roman" w:hAnsi="Times New Roman" w:cs="Times New Roman" w:eastAsia="Times New Roman"/>
          <w:color w:val="auto"/>
          <w:spacing w:val="2"/>
          <w:position w:val="0"/>
          <w:sz w:val="24"/>
          <w:shd w:fill="FFFFFF" w:val="clear"/>
        </w:rPr>
        <w:t xml:space="preserve">Регламента.</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p>
    <w:p>
      <w:pPr>
        <w:keepNext w:val="true"/>
        <w:numPr>
          <w:ilvl w:val="0"/>
          <w:numId w:val="281"/>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ПОРЯДОК ПРОДЛЕНИЯ СРОКОВ ЭКСПЛУАТАЦИИ СИСТЕМЫ</w:t>
      </w:r>
    </w:p>
    <w:p>
      <w:pPr>
        <w:numPr>
          <w:ilvl w:val="0"/>
          <w:numId w:val="281"/>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Подтверждение соответствия работоспособности системы противопожарной защиты (технических средств, входящих в состав системы) в соответствии разделом </w:t>
      </w:r>
      <w:r>
        <w:rPr>
          <w:rFonts w:ascii="Times New Roman" w:hAnsi="Times New Roman" w:cs="Times New Roman" w:eastAsia="Times New Roman"/>
          <w:color w:val="auto"/>
          <w:spacing w:val="2"/>
          <w:position w:val="0"/>
          <w:sz w:val="24"/>
          <w:shd w:fill="FFFFFF" w:val="clear"/>
        </w:rPr>
        <w:t xml:space="preserve">8 </w:t>
      </w:r>
      <w:r>
        <w:rPr>
          <w:rFonts w:ascii="Times New Roman" w:hAnsi="Times New Roman" w:cs="Times New Roman" w:eastAsia="Times New Roman"/>
          <w:color w:val="auto"/>
          <w:spacing w:val="2"/>
          <w:position w:val="0"/>
          <w:sz w:val="24"/>
          <w:shd w:fill="FFFFFF" w:val="clear"/>
        </w:rPr>
        <w:t xml:space="preserve">Регламента подтверждает возможность эксплуатации системы (технических средств, входящих в состав системы) сверх срока службы, установленного изготовителем (поставщиком), до ее замены в установленном порядке.</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p>
    <w:p>
      <w:pPr>
        <w:keepNext w:val="true"/>
        <w:numPr>
          <w:ilvl w:val="0"/>
          <w:numId w:val="284"/>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ПОРЯДОК РЕГИСТРАЦИИ РЕГЛАМЕНТА</w:t>
      </w:r>
    </w:p>
    <w:p>
      <w:pPr>
        <w:numPr>
          <w:ilvl w:val="0"/>
          <w:numId w:val="28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Проект регламента направляется на техническую экспертизу в экспертную комиссию ПК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по Владимирской области.</w:t>
      </w:r>
    </w:p>
    <w:p>
      <w:pPr>
        <w:numPr>
          <w:ilvl w:val="0"/>
          <w:numId w:val="28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Проект регламента, получившего положительное заключение технической экспертизы экспертной комиссии ПК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по </w:t>
      </w:r>
      <w:r>
        <w:rPr>
          <w:rFonts w:ascii="Times New Roman" w:hAnsi="Times New Roman" w:cs="Times New Roman" w:eastAsia="Times New Roman"/>
          <w:color w:val="auto"/>
          <w:spacing w:val="2"/>
          <w:position w:val="0"/>
          <w:sz w:val="24"/>
          <w:shd w:fill="FFFF00" w:val="clear"/>
        </w:rPr>
        <w:t xml:space="preserve">________________________</w:t>
      </w:r>
      <w:r>
        <w:rPr>
          <w:rFonts w:ascii="Times New Roman" w:hAnsi="Times New Roman" w:cs="Times New Roman" w:eastAsia="Times New Roman"/>
          <w:color w:val="auto"/>
          <w:spacing w:val="2"/>
          <w:position w:val="0"/>
          <w:sz w:val="24"/>
          <w:shd w:fill="FFFFFF" w:val="clear"/>
        </w:rPr>
        <w:t xml:space="preserve"> области, подлежит регистрации в Федеральном реестре ТК </w:t>
      </w:r>
      <w:r>
        <w:rPr>
          <w:rFonts w:ascii="Times New Roman" w:hAnsi="Times New Roman" w:cs="Times New Roman" w:eastAsia="Times New Roman"/>
          <w:color w:val="auto"/>
          <w:spacing w:val="2"/>
          <w:position w:val="0"/>
          <w:sz w:val="24"/>
          <w:shd w:fill="FFFFFF" w:val="clear"/>
        </w:rPr>
        <w:t xml:space="preserve">001</w:t>
      </w:r>
      <w:r>
        <w:rPr>
          <w:rFonts w:ascii="Times New Roman" w:hAnsi="Times New Roman" w:cs="Times New Roman" w:eastAsia="Times New Roman"/>
          <w:color w:val="auto"/>
          <w:spacing w:val="2"/>
          <w:position w:val="0"/>
          <w:sz w:val="24"/>
          <w:shd w:fill="FFFFFF" w:val="clear"/>
        </w:rPr>
        <w:t xml:space="preserve">.</w:t>
      </w:r>
    </w:p>
    <w:p>
      <w:pPr>
        <w:numPr>
          <w:ilvl w:val="0"/>
          <w:numId w:val="28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Регламент приобретают силу для третьих лиц с момента его регистрации в Федеральном реестре ТК </w:t>
      </w:r>
      <w:r>
        <w:rPr>
          <w:rFonts w:ascii="Times New Roman" w:hAnsi="Times New Roman" w:cs="Times New Roman" w:eastAsia="Times New Roman"/>
          <w:color w:val="auto"/>
          <w:spacing w:val="2"/>
          <w:position w:val="0"/>
          <w:sz w:val="24"/>
          <w:shd w:fill="FFFFFF" w:val="clear"/>
        </w:rPr>
        <w:t xml:space="preserve">001</w:t>
      </w:r>
      <w:r>
        <w:rPr>
          <w:rFonts w:ascii="Times New Roman" w:hAnsi="Times New Roman" w:cs="Times New Roman" w:eastAsia="Times New Roman"/>
          <w:color w:val="auto"/>
          <w:spacing w:val="2"/>
          <w:position w:val="0"/>
          <w:sz w:val="24"/>
          <w:shd w:fill="FFFFFF" w:val="clear"/>
        </w:rPr>
        <w:t xml:space="preserve">.</w:t>
      </w:r>
    </w:p>
    <w:p>
      <w:pPr>
        <w:numPr>
          <w:ilvl w:val="0"/>
          <w:numId w:val="284"/>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Страницы Регламента, получившего положительное заключение технической экспертизы), сшиваются (брошюруются) экспертной комиссией ПК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вместе с титульным листом. На обороте Регламента ставится удостоверительная подпись председателя экспертной комиссии (его заместителя) ПК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по </w:t>
      </w:r>
      <w:r>
        <w:rPr>
          <w:rFonts w:ascii="Times New Roman" w:hAnsi="Times New Roman" w:cs="Times New Roman" w:eastAsia="Times New Roman"/>
          <w:color w:val="auto"/>
          <w:spacing w:val="2"/>
          <w:position w:val="0"/>
          <w:sz w:val="24"/>
          <w:shd w:fill="FFFF00" w:val="clear"/>
        </w:rPr>
        <w:t xml:space="preserve">___________________________</w:t>
      </w:r>
      <w:r>
        <w:rPr>
          <w:rFonts w:ascii="Times New Roman" w:hAnsi="Times New Roman" w:cs="Times New Roman" w:eastAsia="Times New Roman"/>
          <w:color w:val="auto"/>
          <w:spacing w:val="2"/>
          <w:position w:val="0"/>
          <w:sz w:val="24"/>
          <w:shd w:fill="FFFFFF" w:val="clear"/>
        </w:rPr>
        <w:t xml:space="preserve"> области, печать организации, осуществляющей ведение секретариата экспертной комиссии ПК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по </w:t>
      </w:r>
      <w:r>
        <w:rPr>
          <w:rFonts w:ascii="Times New Roman" w:hAnsi="Times New Roman" w:cs="Times New Roman" w:eastAsia="Times New Roman"/>
          <w:color w:val="auto"/>
          <w:spacing w:val="2"/>
          <w:position w:val="0"/>
          <w:sz w:val="24"/>
          <w:shd w:fill="FFFF00" w:val="clear"/>
        </w:rPr>
        <w:t xml:space="preserve">___________________________</w:t>
      </w:r>
      <w:r>
        <w:rPr>
          <w:rFonts w:ascii="Times New Roman" w:hAnsi="Times New Roman" w:cs="Times New Roman" w:eastAsia="Times New Roman"/>
          <w:color w:val="auto"/>
          <w:spacing w:val="2"/>
          <w:position w:val="0"/>
          <w:sz w:val="24"/>
          <w:shd w:fill="FFFFFF" w:val="clear"/>
        </w:rPr>
        <w:t xml:space="preserve"> области, количество прошитых (сброшюрованных) страниц.</w:t>
      </w:r>
    </w:p>
    <w:p>
      <w:p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p>
    <w:p>
      <w:pPr>
        <w:numPr>
          <w:ilvl w:val="0"/>
          <w:numId w:val="287"/>
        </w:numPr>
        <w:tabs>
          <w:tab w:val="left" w:pos="1276" w:leader="none"/>
        </w:tabs>
        <w:spacing w:before="0" w:after="0" w:line="276"/>
        <w:ind w:right="0" w:left="0" w:firstLine="709"/>
        <w:jc w:val="center"/>
        <w:rPr>
          <w:rFonts w:ascii="Times New Roman" w:hAnsi="Times New Roman" w:cs="Times New Roman" w:eastAsia="Times New Roman"/>
          <w:b/>
          <w:color w:val="auto"/>
          <w:spacing w:val="2"/>
          <w:position w:val="0"/>
          <w:sz w:val="24"/>
          <w:shd w:fill="FFFFFF" w:val="clear"/>
        </w:rPr>
      </w:pPr>
      <w:r>
        <w:rPr>
          <w:rFonts w:ascii="Times New Roman" w:hAnsi="Times New Roman" w:cs="Times New Roman" w:eastAsia="Times New Roman"/>
          <w:b/>
          <w:color w:val="auto"/>
          <w:spacing w:val="2"/>
          <w:position w:val="0"/>
          <w:sz w:val="24"/>
          <w:shd w:fill="FFFFFF" w:val="clear"/>
        </w:rPr>
        <w:t xml:space="preserve">ПОРЯДОК ВНЕСЕНИЯ ИЗМЕНЕНИЙ И ОТМЕНЫ РЕГЛАМЕНТА</w:t>
      </w:r>
    </w:p>
    <w:p>
      <w:pPr>
        <w:numPr>
          <w:ilvl w:val="0"/>
          <w:numId w:val="287"/>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Изменения, внесенные в Регламент, проходят техническую экспертизу экспертной комиссии ПК </w:t>
      </w:r>
      <w:r>
        <w:rPr>
          <w:rFonts w:ascii="Times New Roman" w:hAnsi="Times New Roman" w:cs="Times New Roman" w:eastAsia="Times New Roman"/>
          <w:color w:val="auto"/>
          <w:spacing w:val="2"/>
          <w:position w:val="0"/>
          <w:sz w:val="24"/>
          <w:shd w:fill="FFFFFF" w:val="clear"/>
        </w:rPr>
        <w:t xml:space="preserve">1</w:t>
      </w:r>
      <w:r>
        <w:rPr>
          <w:rFonts w:ascii="Times New Roman" w:hAnsi="Times New Roman" w:cs="Times New Roman" w:eastAsia="Times New Roman"/>
          <w:color w:val="auto"/>
          <w:spacing w:val="2"/>
          <w:position w:val="0"/>
          <w:sz w:val="24"/>
          <w:shd w:fill="FFFFFF" w:val="clear"/>
        </w:rPr>
        <w:t xml:space="preserve">/ТК </w:t>
      </w:r>
      <w:r>
        <w:rPr>
          <w:rFonts w:ascii="Times New Roman" w:hAnsi="Times New Roman" w:cs="Times New Roman" w:eastAsia="Times New Roman"/>
          <w:color w:val="auto"/>
          <w:spacing w:val="2"/>
          <w:position w:val="0"/>
          <w:sz w:val="24"/>
          <w:shd w:fill="FFFFFF" w:val="clear"/>
        </w:rPr>
        <w:t xml:space="preserve">001 </w:t>
      </w:r>
      <w:r>
        <w:rPr>
          <w:rFonts w:ascii="Times New Roman" w:hAnsi="Times New Roman" w:cs="Times New Roman" w:eastAsia="Times New Roman"/>
          <w:color w:val="auto"/>
          <w:spacing w:val="2"/>
          <w:position w:val="0"/>
          <w:sz w:val="24"/>
          <w:shd w:fill="FFFFFF" w:val="clear"/>
        </w:rPr>
        <w:t xml:space="preserve">по </w:t>
      </w:r>
      <w:r>
        <w:rPr>
          <w:rFonts w:ascii="Times New Roman" w:hAnsi="Times New Roman" w:cs="Times New Roman" w:eastAsia="Times New Roman"/>
          <w:color w:val="auto"/>
          <w:spacing w:val="2"/>
          <w:position w:val="0"/>
          <w:sz w:val="24"/>
          <w:shd w:fill="FFFF00" w:val="clear"/>
        </w:rPr>
        <w:t xml:space="preserve">___________________________</w:t>
      </w:r>
      <w:r>
        <w:rPr>
          <w:rFonts w:ascii="Times New Roman" w:hAnsi="Times New Roman" w:cs="Times New Roman" w:eastAsia="Times New Roman"/>
          <w:color w:val="auto"/>
          <w:spacing w:val="2"/>
          <w:position w:val="0"/>
          <w:sz w:val="24"/>
          <w:shd w:fill="FFFFFF" w:val="clear"/>
        </w:rPr>
        <w:t xml:space="preserve"> области.</w:t>
      </w:r>
    </w:p>
    <w:p>
      <w:pPr>
        <w:numPr>
          <w:ilvl w:val="0"/>
          <w:numId w:val="287"/>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Изменения, внесенные в Регламент, приобретают силу для третьих лиц с момента их регистрации в Федеральном реестре ТК </w:t>
      </w:r>
      <w:r>
        <w:rPr>
          <w:rFonts w:ascii="Times New Roman" w:hAnsi="Times New Roman" w:cs="Times New Roman" w:eastAsia="Times New Roman"/>
          <w:color w:val="auto"/>
          <w:spacing w:val="2"/>
          <w:position w:val="0"/>
          <w:sz w:val="24"/>
          <w:shd w:fill="FFFFFF" w:val="clear"/>
        </w:rPr>
        <w:t xml:space="preserve">001</w:t>
      </w:r>
      <w:r>
        <w:rPr>
          <w:rFonts w:ascii="Times New Roman" w:hAnsi="Times New Roman" w:cs="Times New Roman" w:eastAsia="Times New Roman"/>
          <w:color w:val="auto"/>
          <w:spacing w:val="2"/>
          <w:position w:val="0"/>
          <w:sz w:val="24"/>
          <w:shd w:fill="FFFFFF" w:val="clear"/>
        </w:rPr>
        <w:t xml:space="preserve">.</w:t>
      </w:r>
    </w:p>
    <w:p>
      <w:pPr>
        <w:numPr>
          <w:ilvl w:val="0"/>
          <w:numId w:val="287"/>
        </w:numPr>
        <w:tabs>
          <w:tab w:val="left" w:pos="1276" w:leader="none"/>
        </w:tabs>
        <w:spacing w:before="0" w:after="0" w:line="276"/>
        <w:ind w:right="0" w:left="0" w:firstLine="709"/>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2"/>
          <w:position w:val="0"/>
          <w:sz w:val="24"/>
          <w:shd w:fill="FFFFFF" w:val="clear"/>
        </w:rPr>
        <w:t xml:space="preserve">Регламент прекращает свое действие с момента внесения сведений в Федеральный реестр ТК </w:t>
      </w:r>
      <w:r>
        <w:rPr>
          <w:rFonts w:ascii="Times New Roman" w:hAnsi="Times New Roman" w:cs="Times New Roman" w:eastAsia="Times New Roman"/>
          <w:color w:val="auto"/>
          <w:spacing w:val="2"/>
          <w:position w:val="0"/>
          <w:sz w:val="24"/>
          <w:shd w:fill="FFFFFF" w:val="clear"/>
        </w:rPr>
        <w:t xml:space="preserve">001</w:t>
      </w:r>
    </w:p>
    <w:p>
      <w:pPr>
        <w:spacing w:before="0" w:after="0" w:line="276"/>
        <w:ind w:right="0" w:left="0" w:firstLine="709"/>
        <w:jc w:val="left"/>
        <w:rPr>
          <w:rFonts w:ascii="Times New Roman" w:hAnsi="Times New Roman" w:cs="Times New Roman" w:eastAsia="Times New Roman"/>
          <w:color w:val="auto"/>
          <w:spacing w:val="2"/>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2"/>
          <w:position w:val="0"/>
          <w:sz w:val="24"/>
          <w:shd w:fill="auto" w:val="clear"/>
        </w:rPr>
      </w:pPr>
    </w:p>
    <w:p>
      <w:pPr>
        <w:numPr>
          <w:ilvl w:val="0"/>
          <w:numId w:val="291"/>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А (Обязательное)</w:t>
      </w:r>
    </w:p>
    <w:p>
      <w:pPr>
        <w:numPr>
          <w:ilvl w:val="0"/>
          <w:numId w:val="291"/>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НД/НСОПБ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ЭКХХХ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ПК</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/ТК</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XXXX</w:t>
      </w:r>
      <w:r>
        <w:rPr>
          <w:rFonts w:ascii="Times New Roman" w:hAnsi="Times New Roman" w:cs="Times New Roman" w:eastAsia="Times New Roman"/>
          <w:color w:val="auto"/>
          <w:spacing w:val="0"/>
          <w:position w:val="0"/>
          <w:sz w:val="28"/>
          <w:shd w:fill="auto" w:val="clear"/>
        </w:rPr>
        <w:t xml:space="preserve">Х</w:t>
      </w:r>
    </w:p>
    <w:p>
      <w:pPr>
        <w:suppressAutoHyphens w:val="true"/>
        <w:spacing w:before="0" w:after="0" w:line="480"/>
        <w:ind w:right="0" w:left="0" w:firstLine="720"/>
        <w:jc w:val="center"/>
        <w:rPr>
          <w:rFonts w:ascii="Times New Roman" w:hAnsi="Times New Roman" w:cs="Times New Roman" w:eastAsia="Times New Roman"/>
          <w:b/>
          <w:color w:val="000000"/>
          <w:spacing w:val="0"/>
          <w:position w:val="0"/>
          <w:sz w:val="20"/>
          <w:shd w:fill="auto" w:val="clear"/>
        </w:rPr>
      </w:pPr>
    </w:p>
    <w:p>
      <w:pPr>
        <w:suppressAutoHyphens w:val="true"/>
        <w:spacing w:before="0" w:after="0" w:line="276"/>
        <w:ind w:right="0" w:left="0" w:firstLine="72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Форма Протокола (Акта) испытаний на работоспособность средств обеспечения пожарной безопасности зданий и сооружений</w:t>
      </w:r>
    </w:p>
    <w:p>
      <w:pPr>
        <w:suppressAutoHyphens w:val="true"/>
        <w:spacing w:before="0" w:after="0" w:line="276"/>
        <w:ind w:right="0" w:left="0" w:firstLine="720"/>
        <w:jc w:val="center"/>
        <w:rPr>
          <w:rFonts w:ascii="Times New Roman" w:hAnsi="Times New Roman" w:cs="Times New Roman" w:eastAsia="Times New Roman"/>
          <w:b/>
          <w:color w:val="000000"/>
          <w:spacing w:val="0"/>
          <w:position w:val="0"/>
          <w:sz w:val="20"/>
          <w:shd w:fill="auto" w:val="clear"/>
        </w:rPr>
      </w:pPr>
    </w:p>
    <w:p>
      <w:pPr>
        <w:spacing w:before="0" w:after="0" w:line="276"/>
        <w:ind w:right="0" w:left="5528"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0" w:left="48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УТВЕРЖДАЮ:</w:t>
      </w:r>
    </w:p>
    <w:p>
      <w:pPr>
        <w:spacing w:before="0" w:after="0" w:line="276"/>
        <w:ind w:right="0" w:left="482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ab/>
        <w:tab/>
        <w:tab/>
        <w:tab/>
        <w:tab/>
        <w:tab/>
        <w:tab/>
      </w:r>
    </w:p>
    <w:p>
      <w:pPr>
        <w:spacing w:before="0" w:after="0" w:line="276"/>
        <w:ind w:right="0" w:left="482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должность, наименование организации)</w:t>
      </w:r>
    </w:p>
    <w:p>
      <w:pPr>
        <w:spacing w:before="0" w:after="0" w:line="276"/>
        <w:ind w:right="0" w:left="482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ab/>
        <w:tab/>
        <w:tab/>
        <w:tab/>
        <w:tab/>
        <w:tab/>
        <w:tab/>
      </w:r>
    </w:p>
    <w:p>
      <w:pPr>
        <w:spacing w:before="0" w:after="0" w:line="276"/>
        <w:ind w:right="0" w:left="482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Ф.И.О.)</w:t>
      </w:r>
    </w:p>
    <w:p>
      <w:pPr>
        <w:spacing w:before="0" w:after="160" w:line="276"/>
        <w:ind w:right="0" w:left="48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w:t>
      </w:r>
      <w:r>
        <w:rPr>
          <w:rFonts w:ascii="Times New Roman" w:hAnsi="Times New Roman" w:cs="Times New Roman" w:eastAsia="Times New Roman"/>
          <w:color w:val="auto"/>
          <w:spacing w:val="0"/>
          <w:position w:val="0"/>
          <w:sz w:val="20"/>
          <w:shd w:fill="auto" w:val="clear"/>
        </w:rPr>
        <w:t xml:space="preserve">20</w:t>
      </w:r>
      <w:r>
        <w:rPr>
          <w:rFonts w:ascii="Times New Roman" w:hAnsi="Times New Roman" w:cs="Times New Roman" w:eastAsia="Times New Roman"/>
          <w:color w:val="auto"/>
          <w:spacing w:val="0"/>
          <w:position w:val="0"/>
          <w:sz w:val="20"/>
          <w:shd w:fill="auto" w:val="clear"/>
        </w:rPr>
        <w:t xml:space="preserve">___ </w:t>
      </w:r>
      <w:r>
        <w:rPr>
          <w:rFonts w:ascii="Times New Roman" w:hAnsi="Times New Roman" w:cs="Times New Roman" w:eastAsia="Times New Roman"/>
          <w:color w:val="auto"/>
          <w:spacing w:val="0"/>
          <w:position w:val="0"/>
          <w:sz w:val="20"/>
          <w:shd w:fill="auto" w:val="clear"/>
        </w:rPr>
        <w:t xml:space="preserve">г.</w:t>
      </w:r>
    </w:p>
    <w:p>
      <w:pPr>
        <w:suppressAutoHyphens w:val="true"/>
        <w:spacing w:before="0" w:after="0" w:line="276"/>
        <w:ind w:right="0" w:left="0" w:firstLine="720"/>
        <w:jc w:val="center"/>
        <w:rPr>
          <w:rFonts w:ascii="Times New Roman" w:hAnsi="Times New Roman" w:cs="Times New Roman" w:eastAsia="Times New Roman"/>
          <w:b/>
          <w:color w:val="000000"/>
          <w:spacing w:val="0"/>
          <w:position w:val="0"/>
          <w:sz w:val="20"/>
          <w:shd w:fill="auto" w:val="clear"/>
        </w:rPr>
      </w:pPr>
    </w:p>
    <w:p>
      <w:pPr>
        <w:suppressAutoHyphens w:val="true"/>
        <w:spacing w:before="0" w:after="0" w:line="276"/>
        <w:ind w:right="0" w:left="0" w:firstLine="72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Протокол (акт) испытаний </w:t>
      </w:r>
    </w:p>
    <w:p>
      <w:pPr>
        <w:suppressAutoHyphens w:val="true"/>
        <w:spacing w:before="0" w:after="0" w:line="276"/>
        <w:ind w:right="0" w:left="0" w:firstLine="720"/>
        <w:jc w:val="center"/>
        <w:rPr>
          <w:rFonts w:ascii="Times New Roman" w:hAnsi="Times New Roman" w:cs="Times New Roman" w:eastAsia="Times New Roman"/>
          <w:b/>
          <w:color w:val="000000"/>
          <w:spacing w:val="0"/>
          <w:position w:val="0"/>
          <w:sz w:val="20"/>
          <w:shd w:fill="auto" w:val="clear"/>
        </w:rPr>
      </w:pPr>
      <w:r>
        <w:rPr>
          <w:rFonts w:ascii="Segoe UI Symbol" w:hAnsi="Segoe UI Symbol" w:cs="Segoe UI Symbol" w:eastAsia="Segoe UI Symbol"/>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t xml:space="preserve">____________ </w:t>
      </w:r>
      <w:r>
        <w:rPr>
          <w:rFonts w:ascii="Times New Roman" w:hAnsi="Times New Roman" w:cs="Times New Roman" w:eastAsia="Times New Roman"/>
          <w:b/>
          <w:color w:val="000000"/>
          <w:spacing w:val="0"/>
          <w:position w:val="0"/>
          <w:sz w:val="20"/>
          <w:shd w:fill="auto" w:val="clear"/>
        </w:rPr>
        <w:t xml:space="preserve">от ___________ </w:t>
      </w:r>
      <w:r>
        <w:rPr>
          <w:rFonts w:ascii="Times New Roman" w:hAnsi="Times New Roman" w:cs="Times New Roman" w:eastAsia="Times New Roman"/>
          <w:b/>
          <w:color w:val="000000"/>
          <w:spacing w:val="0"/>
          <w:position w:val="0"/>
          <w:sz w:val="20"/>
          <w:shd w:fill="auto" w:val="clear"/>
        </w:rPr>
        <w:t xml:space="preserve">20</w:t>
      </w:r>
      <w:r>
        <w:rPr>
          <w:rFonts w:ascii="Times New Roman" w:hAnsi="Times New Roman" w:cs="Times New Roman" w:eastAsia="Times New Roman"/>
          <w:b/>
          <w:color w:val="000000"/>
          <w:spacing w:val="0"/>
          <w:position w:val="0"/>
          <w:sz w:val="20"/>
          <w:shd w:fill="auto" w:val="clear"/>
        </w:rPr>
        <w:t xml:space="preserve">___г.</w:t>
      </w:r>
    </w:p>
    <w:p>
      <w:pPr>
        <w:suppressAutoHyphens w:val="true"/>
        <w:spacing w:before="0" w:after="0" w:line="276"/>
        <w:ind w:right="0" w:left="0" w:firstLine="720"/>
        <w:jc w:val="center"/>
        <w:rPr>
          <w:rFonts w:ascii="Times New Roman" w:hAnsi="Times New Roman" w:cs="Times New Roman" w:eastAsia="Times New Roman"/>
          <w:b/>
          <w:color w:val="000000"/>
          <w:spacing w:val="0"/>
          <w:position w:val="0"/>
          <w:sz w:val="20"/>
          <w:shd w:fill="auto" w:val="clear"/>
        </w:rPr>
      </w:pPr>
    </w:p>
    <w:p>
      <w:pPr>
        <w:suppressAutoHyphens w:val="true"/>
        <w:spacing w:before="0" w:after="0" w:line="276"/>
        <w:ind w:right="0" w:left="0" w:firstLine="360"/>
        <w:jc w:val="center"/>
        <w:rPr>
          <w:rFonts w:ascii="Times New Roman" w:hAnsi="Times New Roman" w:cs="Times New Roman" w:eastAsia="Times New Roman"/>
          <w:color w:val="000000"/>
          <w:spacing w:val="0"/>
          <w:position w:val="0"/>
          <w:sz w:val="20"/>
          <w:shd w:fill="auto" w:val="clear"/>
        </w:rPr>
      </w:pPr>
    </w:p>
    <w:p>
      <w:pPr>
        <w:tabs>
          <w:tab w:val="left" w:pos="6663" w:leader="none"/>
        </w:tabs>
        <w:suppressAutoHyphens w:val="true"/>
        <w:spacing w:before="0" w:after="0" w:line="276"/>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__________________</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«___»_________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__ </w:t>
      </w:r>
      <w:r>
        <w:rPr>
          <w:rFonts w:ascii="Times New Roman" w:hAnsi="Times New Roman" w:cs="Times New Roman" w:eastAsia="Times New Roman"/>
          <w:color w:val="auto"/>
          <w:spacing w:val="0"/>
          <w:position w:val="0"/>
          <w:sz w:val="24"/>
          <w:shd w:fill="auto" w:val="clear"/>
        </w:rPr>
        <w:t xml:space="preserve">г.</w:t>
      </w:r>
    </w:p>
    <w:p>
      <w:pPr>
        <w:tabs>
          <w:tab w:val="left" w:pos="7740" w:leader="none"/>
        </w:tabs>
        <w:suppressAutoHyphens w:val="true"/>
        <w:spacing w:before="0" w:after="0" w:line="276"/>
        <w:ind w:right="0" w:left="0" w:firstLine="720"/>
        <w:jc w:val="both"/>
        <w:rPr>
          <w:rFonts w:ascii="Times New Roman" w:hAnsi="Times New Roman" w:cs="Times New Roman" w:eastAsia="Times New Roman"/>
          <w:b/>
          <w:color w:val="000000"/>
          <w:spacing w:val="0"/>
          <w:position w:val="0"/>
          <w:sz w:val="24"/>
          <w:shd w:fill="auto" w:val="clear"/>
        </w:rPr>
      </w:pPr>
    </w:p>
    <w:p>
      <w:pPr>
        <w:numPr>
          <w:ilvl w:val="0"/>
          <w:numId w:val="304"/>
        </w:numPr>
        <w:suppressAutoHyphens w:val="true"/>
        <w:spacing w:before="0" w:after="0" w:line="276"/>
        <w:ind w:right="0" w:left="0" w:firstLine="709"/>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Вид проверяемой системы: </w:t>
      </w:r>
      <w:r>
        <w:rPr>
          <w:rFonts w:ascii="Times New Roman" w:hAnsi="Times New Roman" w:cs="Times New Roman" w:eastAsia="Times New Roman"/>
          <w:color w:val="000000"/>
          <w:spacing w:val="0"/>
          <w:position w:val="0"/>
          <w:sz w:val="20"/>
          <w:u w:val="single"/>
          <w:shd w:fill="auto" w:val="clear"/>
        </w:rPr>
        <w:t xml:space="preserve">автоматическая пожарная сигнализация и оповещение людей при пожаре</w:t>
      </w:r>
    </w:p>
    <w:p>
      <w:pPr>
        <w:numPr>
          <w:ilvl w:val="0"/>
          <w:numId w:val="304"/>
        </w:numPr>
        <w:suppressAutoHyphens w:val="true"/>
        <w:spacing w:before="0" w:after="0" w:line="276"/>
        <w:ind w:right="0" w:left="0" w:firstLine="709"/>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Наименование (Ф.И.О.) правообладателя:</w:t>
      </w:r>
      <w:r>
        <w:rPr>
          <w:rFonts w:ascii="Times New Roman" w:hAnsi="Times New Roman" w:cs="Times New Roman" w:eastAsia="Times New Roman"/>
          <w:color w:val="000000"/>
          <w:spacing w:val="0"/>
          <w:position w:val="0"/>
          <w:sz w:val="20"/>
          <w:u w:val="single"/>
          <w:shd w:fill="auto" w:val="clear"/>
        </w:rPr>
        <w:tab/>
        <w:tab/>
        <w:tab/>
        <w:tab/>
        <w:tab/>
        <w:tab/>
      </w:r>
    </w:p>
    <w:p>
      <w:pPr>
        <w:numPr>
          <w:ilvl w:val="0"/>
          <w:numId w:val="304"/>
        </w:numPr>
        <w:suppressAutoHyphens w:val="true"/>
        <w:spacing w:before="0" w:after="0" w:line="276"/>
        <w:ind w:right="0" w:left="0" w:firstLine="709"/>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Адрес объекта защиты:</w:t>
      </w:r>
      <w:r>
        <w:rPr>
          <w:rFonts w:ascii="Times New Roman" w:hAnsi="Times New Roman" w:cs="Times New Roman" w:eastAsia="Times New Roman"/>
          <w:color w:val="000000"/>
          <w:spacing w:val="0"/>
          <w:position w:val="0"/>
          <w:sz w:val="20"/>
          <w:u w:val="single"/>
          <w:shd w:fill="auto" w:val="clear"/>
        </w:rPr>
        <w:t xml:space="preserve"> </w:t>
      </w:r>
      <w:r>
        <w:rPr>
          <w:rFonts w:ascii="Times New Roman" w:hAnsi="Times New Roman" w:cs="Times New Roman" w:eastAsia="Times New Roman"/>
          <w:color w:val="000000"/>
          <w:spacing w:val="0"/>
          <w:position w:val="0"/>
          <w:sz w:val="20"/>
          <w:u w:val="single"/>
          <w:shd w:fill="auto" w:val="clear"/>
        </w:rPr>
        <w:tab/>
        <w:tab/>
        <w:tab/>
        <w:tab/>
        <w:tab/>
        <w:tab/>
        <w:tab/>
        <w:tab/>
        <w:tab/>
      </w:r>
    </w:p>
    <w:p>
      <w:pPr>
        <w:numPr>
          <w:ilvl w:val="0"/>
          <w:numId w:val="304"/>
        </w:numPr>
        <w:suppressAutoHyphens w:val="true"/>
        <w:spacing w:before="0" w:after="0" w:line="276"/>
        <w:ind w:right="0" w:left="0" w:firstLine="709"/>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Состав проверяемой системы:</w:t>
      </w:r>
    </w:p>
    <w:tbl>
      <w:tblPr>
        <w:tblInd w:w="250" w:type="dxa"/>
      </w:tblPr>
      <w:tblGrid>
        <w:gridCol w:w="4820"/>
        <w:gridCol w:w="992"/>
        <w:gridCol w:w="3544"/>
      </w:tblGrid>
      <w:tr>
        <w:trPr>
          <w:trHeight w:val="284" w:hRule="auto"/>
          <w:jc w:val="left"/>
        </w:trPr>
        <w:tc>
          <w:tcPr>
            <w:tcW w:w="48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Наименование технического средства, входящего в состав системы противопожарной защиты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Кол-во, шт.</w:t>
            </w:r>
          </w:p>
        </w:tc>
        <w:tc>
          <w:tcPr>
            <w:tcW w:w="354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276" w:leader="none"/>
              </w:tabs>
              <w:spacing w:before="0" w:after="0" w:line="276"/>
              <w:ind w:right="0" w:left="0" w:firstLine="0"/>
              <w:jc w:val="center"/>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Техническая документация на техническое средство (паспорт, ТУ)</w:t>
            </w: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Кабель</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Прибор приемно-контрольный охранно-пожарный</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дымовой</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пожарный ручной</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Извещатель пожарный тепловой</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световой  </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Оповещатель звуковой  </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84" w:hRule="auto"/>
          <w:jc w:val="left"/>
        </w:trPr>
        <w:tc>
          <w:tcPr>
            <w:tcW w:w="482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tabs>
                <w:tab w:val="left" w:pos="1276" w:leader="none"/>
              </w:tabs>
              <w:spacing w:before="0" w:after="0" w:line="276"/>
              <w:ind w:right="0" w:left="0" w:firstLine="0"/>
              <w:jc w:val="left"/>
              <w:rPr>
                <w:color w:val="auto"/>
                <w:position w:val="0"/>
                <w:shd w:fill="auto" w:val="clear"/>
              </w:rPr>
            </w:pPr>
            <w:r>
              <w:rPr>
                <w:rFonts w:ascii="Times New Roman" w:hAnsi="Times New Roman" w:cs="Times New Roman" w:eastAsia="Times New Roman"/>
                <w:color w:val="auto"/>
                <w:spacing w:val="2"/>
                <w:position w:val="0"/>
                <w:sz w:val="18"/>
                <w:shd w:fill="auto" w:val="clear"/>
              </w:rPr>
              <w:t xml:space="preserve">Аккумулятор </w:t>
            </w:r>
          </w:p>
        </w:tc>
        <w:tc>
          <w:tcPr>
            <w:tcW w:w="992"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c>
          <w:tcPr>
            <w:tcW w:w="3544"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tabs>
                <w:tab w:val="left" w:pos="1276" w:leader="none"/>
              </w:tabs>
              <w:spacing w:before="0" w:after="0" w:line="276"/>
              <w:ind w:right="0" w:left="0" w:firstLine="0"/>
              <w:jc w:val="center"/>
              <w:rPr>
                <w:rFonts w:ascii="Calibri" w:hAnsi="Calibri" w:cs="Calibri" w:eastAsia="Calibri"/>
                <w:color w:val="auto"/>
                <w:spacing w:val="0"/>
                <w:position w:val="0"/>
                <w:sz w:val="22"/>
                <w:shd w:fill="auto" w:val="clear"/>
              </w:rPr>
            </w:pPr>
          </w:p>
        </w:tc>
      </w:tr>
    </w:tbl>
    <w:p>
      <w:pPr>
        <w:numPr>
          <w:ilvl w:val="0"/>
          <w:numId w:val="333"/>
        </w:numPr>
        <w:suppressAutoHyphens w:val="true"/>
        <w:spacing w:before="0" w:after="0" w:line="276"/>
        <w:ind w:right="0" w:left="0" w:firstLine="709"/>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Оборудование и средства измерений, применяемые для проведения испытаний (замеров, измерений):</w:t>
      </w:r>
    </w:p>
    <w:tbl>
      <w:tblPr>
        <w:tblInd w:w="250" w:type="dxa"/>
      </w:tblPr>
      <w:tblGrid>
        <w:gridCol w:w="567"/>
        <w:gridCol w:w="4253"/>
        <w:gridCol w:w="2410"/>
        <w:gridCol w:w="2267"/>
      </w:tblGrid>
      <w:tr>
        <w:trPr>
          <w:trHeight w:val="908"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п/п</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Наименование применяемого испытательного оборудования (средств измерений)</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свидетельства о поверке</w:t>
            </w:r>
          </w:p>
        </w:tc>
        <w:tc>
          <w:tcPr>
            <w:tcW w:w="22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Срок действия поверки</w:t>
            </w: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77" w:hRule="auto"/>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c>
          <w:tcPr>
            <w:tcW w:w="2267"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tc>
      </w:tr>
    </w:tbl>
    <w:p>
      <w:pPr>
        <w:suppressAutoHyphens w:val="true"/>
        <w:spacing w:before="0" w:after="0" w:line="276"/>
        <w:ind w:right="0" w:left="0" w:firstLine="0"/>
        <w:jc w:val="both"/>
        <w:rPr>
          <w:rFonts w:ascii="Times New Roman" w:hAnsi="Times New Roman" w:cs="Times New Roman" w:eastAsia="Times New Roman"/>
          <w:b/>
          <w:color w:val="000000"/>
          <w:spacing w:val="0"/>
          <w:position w:val="0"/>
          <w:sz w:val="20"/>
          <w:u w:val="single"/>
          <w:shd w:fill="auto" w:val="clear"/>
        </w:rPr>
      </w:pPr>
    </w:p>
    <w:p>
      <w:pPr>
        <w:numPr>
          <w:ilvl w:val="0"/>
          <w:numId w:val="355"/>
        </w:numPr>
        <w:suppressAutoHyphens w:val="true"/>
        <w:spacing w:before="0" w:after="0" w:line="276"/>
        <w:ind w:right="0" w:left="0" w:firstLine="426"/>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Результаты испытаний:</w:t>
      </w:r>
    </w:p>
    <w:tbl>
      <w:tblPr/>
      <w:tblGrid>
        <w:gridCol w:w="675"/>
        <w:gridCol w:w="5670"/>
        <w:gridCol w:w="3119"/>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Segoe UI Symbol" w:hAnsi="Segoe UI Symbol" w:cs="Segoe UI Symbol" w:eastAsia="Segoe UI Symbol"/>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п/п</w:t>
            </w:r>
          </w:p>
        </w:tc>
        <w:tc>
          <w:tcPr>
            <w:tcW w:w="56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Проверяемые параметры</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Результаты испытаний, замечания</w:t>
            </w:r>
          </w:p>
        </w:tc>
      </w:tr>
      <w:tr>
        <w:trPr>
          <w:trHeight w:val="448" w:hRule="auto"/>
          <w:jc w:val="left"/>
        </w:trPr>
        <w:tc>
          <w:tcPr>
            <w:tcW w:w="9464" w:type="dxa"/>
            <w:gridSpan w:val="3"/>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Для приемно-контрольных приборов:</w:t>
            </w:r>
          </w:p>
        </w:tc>
      </w:tr>
      <w:tr>
        <w:trPr>
          <w:trHeight w:val="448"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64"/>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прием электрических сигналов от ручных и автоматических пожарных извещателей со световой индикацией номера шлейфа, в котором произошло срабатывание извещателя (адреса извещателя, зоны), и включением звуковой и световой сигнализации;</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533"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1.2</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69"/>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автоматический контроль целостности линий связи с внешними устройствами (пожарными извещателями и другими техническими средствами), световая и звуковая сигнализация о возникшей неисправности;</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1.3</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74"/>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защита органов управления от несанкционированного доступа посторонних лиц;</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1.4</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78"/>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 выполняющего данную функцию;</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82"/>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проверка выдачи управляющего напряжения на исполнительное устройство;</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1.6</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86"/>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обеспечение прибором контроля целостности линий связи с исполнительными элементами системой противопожарной защиты (оповещателями, клапанами и насосами системы дымоудаления);</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1.7</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обеспечение прибором контроля индикации режима работы системы и выполнения функции автоматического переключения электропитания приборов с основного источника на резервный и обратно.</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480" w:hRule="auto"/>
          <w:jc w:val="left"/>
        </w:trPr>
        <w:tc>
          <w:tcPr>
            <w:tcW w:w="9464" w:type="dxa"/>
            <w:gridSpan w:val="3"/>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Для автоматических и ручных пожарных извещателей:</w:t>
            </w: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2.1</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398"/>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срабатывание пожарных извещателей на изменение физических параметров окружающей среды, вызванных пожаром</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2.2</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402"/>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включение оптического индикатора извещателя либо выносного устройства оптической индикации </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2.3</w:t>
            </w:r>
            <w:r>
              <w:rPr>
                <w:rFonts w:ascii="Times New Roman" w:hAnsi="Times New Roman" w:cs="Times New Roman" w:eastAsia="Times New Roman"/>
                <w:color w:val="000000"/>
                <w:spacing w:val="0"/>
                <w:position w:val="0"/>
                <w:sz w:val="20"/>
                <w:shd w:fill="auto" w:val="clear"/>
              </w:rPr>
              <w:t xml:space="preserve">.</w:t>
            </w:r>
          </w:p>
        </w:tc>
        <w:tc>
          <w:tcPr>
            <w:tcW w:w="5670"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numPr>
                <w:ilvl w:val="0"/>
                <w:numId w:val="406"/>
              </w:numPr>
              <w:suppressAutoHyphens w:val="true"/>
              <w:spacing w:before="0" w:after="0" w:line="276"/>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включение приемно-контрольным оборудованием световой индикации и звуковой сигнализации о пожаре, а также выдачу информации о номере шлейфа, в котором произошло срабатывание извещателя (адреса извещателя, зоны) </w:t>
            </w:r>
          </w:p>
        </w:tc>
        <w:tc>
          <w:tcPr>
            <w:tcW w:w="311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center"/>
          </w:tcPr>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2"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2" w:left="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shd w:fill="auto" w:val="clear"/>
        </w:rPr>
        <w:t xml:space="preserve">Комментарии для эксперта-аудитора </w:t>
      </w:r>
      <w:r>
        <w:rPr>
          <w:rFonts w:ascii="Times New Roman" w:hAnsi="Times New Roman" w:cs="Times New Roman" w:eastAsia="Times New Roman"/>
          <w:color w:val="auto"/>
          <w:spacing w:val="0"/>
          <w:position w:val="0"/>
          <w:sz w:val="20"/>
          <w:u w:val="single"/>
          <w:shd w:fill="auto" w:val="clear"/>
        </w:rPr>
        <w:tab/>
        <w:tab/>
        <w:tab/>
        <w:tab/>
        <w:tab/>
        <w:tab/>
        <w:tab/>
        <w:tab/>
        <w:tab/>
        <w:tab/>
        <w:tab/>
        <w:tab/>
        <w:tab/>
        <w:tab/>
        <w:tab/>
        <w:tab/>
        <w:tab/>
        <w:tab/>
        <w:tab/>
        <w:tab/>
        <w:tab/>
        <w:tab/>
        <w:tab/>
        <w:tab/>
        <w:tab/>
        <w:tab/>
        <w:tab/>
        <w:tab/>
        <w:tab/>
        <w:tab/>
        <w:tab/>
        <w:tab/>
        <w:tab/>
        <w:tab/>
        <w:tab/>
      </w:r>
    </w:p>
    <w:p>
      <w:pPr>
        <w:spacing w:before="0" w:after="0" w:line="276"/>
        <w:ind w:right="0" w:left="0" w:firstLine="0"/>
        <w:jc w:val="left"/>
        <w:rPr>
          <w:rFonts w:ascii="Times New Roman" w:hAnsi="Times New Roman" w:cs="Times New Roman" w:eastAsia="Times New Roman"/>
          <w:color w:val="auto"/>
          <w:spacing w:val="2"/>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2"/>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2"/>
          <w:position w:val="0"/>
          <w:sz w:val="20"/>
          <w:u w:val="single"/>
          <w:shd w:fill="auto" w:val="clear"/>
        </w:rPr>
      </w:pPr>
      <w:r>
        <w:rPr>
          <w:rFonts w:ascii="Times New Roman" w:hAnsi="Times New Roman" w:cs="Times New Roman" w:eastAsia="Times New Roman"/>
          <w:color w:val="auto"/>
          <w:spacing w:val="2"/>
          <w:position w:val="0"/>
          <w:sz w:val="20"/>
          <w:u w:val="single"/>
          <w:shd w:fill="auto" w:val="clear"/>
        </w:rPr>
        <w:tab/>
        <w:tab/>
        <w:tab/>
        <w:tab/>
        <w:tab/>
      </w:r>
      <w:r>
        <w:rPr>
          <w:rFonts w:ascii="Times New Roman" w:hAnsi="Times New Roman" w:cs="Times New Roman" w:eastAsia="Times New Roman"/>
          <w:color w:val="auto"/>
          <w:spacing w:val="2"/>
          <w:position w:val="0"/>
          <w:sz w:val="20"/>
          <w:shd w:fill="auto" w:val="clear"/>
        </w:rPr>
        <w:tab/>
      </w:r>
      <w:r>
        <w:rPr>
          <w:rFonts w:ascii="Times New Roman" w:hAnsi="Times New Roman" w:cs="Times New Roman" w:eastAsia="Times New Roman"/>
          <w:color w:val="auto"/>
          <w:spacing w:val="2"/>
          <w:position w:val="0"/>
          <w:sz w:val="20"/>
          <w:u w:val="single"/>
          <w:shd w:fill="auto" w:val="clear"/>
        </w:rPr>
        <w:tab/>
        <w:tab/>
        <w:tab/>
      </w:r>
    </w:p>
    <w:p>
      <w:pPr>
        <w:spacing w:before="0" w:after="0" w:line="276"/>
        <w:ind w:right="0" w:left="0" w:firstLine="0"/>
        <w:jc w:val="left"/>
        <w:rPr>
          <w:rFonts w:ascii="Times New Roman" w:hAnsi="Times New Roman" w:cs="Times New Roman" w:eastAsia="Times New Roman"/>
          <w:color w:val="auto"/>
          <w:spacing w:val="2"/>
          <w:position w:val="0"/>
          <w:sz w:val="20"/>
          <w:u w:val="single"/>
          <w:shd w:fill="auto" w:val="clear"/>
        </w:rPr>
      </w:pPr>
      <w:r>
        <w:rPr>
          <w:rFonts w:ascii="Times New Roman" w:hAnsi="Times New Roman" w:cs="Times New Roman" w:eastAsia="Times New Roman"/>
          <w:color w:val="auto"/>
          <w:spacing w:val="2"/>
          <w:position w:val="0"/>
          <w:sz w:val="16"/>
          <w:shd w:fill="auto" w:val="clear"/>
        </w:rPr>
        <w:tab/>
        <w:tab/>
      </w:r>
      <w:r>
        <w:rPr>
          <w:rFonts w:ascii="Times New Roman" w:hAnsi="Times New Roman" w:cs="Times New Roman" w:eastAsia="Times New Roman"/>
          <w:color w:val="auto"/>
          <w:spacing w:val="2"/>
          <w:position w:val="0"/>
          <w:sz w:val="16"/>
          <w:shd w:fill="auto" w:val="clear"/>
        </w:rPr>
        <w:t xml:space="preserve">(</w:t>
      </w:r>
      <w:r>
        <w:rPr>
          <w:rFonts w:ascii="Times New Roman" w:hAnsi="Times New Roman" w:cs="Times New Roman" w:eastAsia="Times New Roman"/>
          <w:color w:val="auto"/>
          <w:spacing w:val="2"/>
          <w:position w:val="0"/>
          <w:sz w:val="16"/>
          <w:shd w:fill="auto" w:val="clear"/>
        </w:rPr>
        <w:t xml:space="preserve">Ф.И.О. испытателя) </w:t>
      </w:r>
      <w:r>
        <w:rPr>
          <w:rFonts w:ascii="Times New Roman" w:hAnsi="Times New Roman" w:cs="Times New Roman" w:eastAsia="Times New Roman"/>
          <w:color w:val="auto"/>
          <w:spacing w:val="2"/>
          <w:position w:val="0"/>
          <w:sz w:val="16"/>
          <w:shd w:fill="auto" w:val="clear"/>
        </w:rPr>
        <w:tab/>
        <w:tab/>
      </w:r>
      <w:r>
        <w:rPr>
          <w:rFonts w:ascii="Times New Roman" w:hAnsi="Times New Roman" w:cs="Times New Roman" w:eastAsia="Times New Roman"/>
          <w:color w:val="auto"/>
          <w:spacing w:val="2"/>
          <w:position w:val="0"/>
          <w:sz w:val="16"/>
          <w:shd w:fill="auto" w:val="clear"/>
        </w:rPr>
        <w:t xml:space="preserve"> </w:t>
      </w:r>
      <w:r>
        <w:rPr>
          <w:rFonts w:ascii="Times New Roman" w:hAnsi="Times New Roman" w:cs="Times New Roman" w:eastAsia="Times New Roman"/>
          <w:color w:val="auto"/>
          <w:spacing w:val="2"/>
          <w:position w:val="0"/>
          <w:sz w:val="16"/>
          <w:shd w:fill="auto" w:val="clear"/>
        </w:rPr>
        <w:tab/>
      </w:r>
      <w:r>
        <w:rPr>
          <w:rFonts w:ascii="Times New Roman" w:hAnsi="Times New Roman" w:cs="Times New Roman" w:eastAsia="Times New Roman"/>
          <w:color w:val="auto"/>
          <w:spacing w:val="2"/>
          <w:position w:val="0"/>
          <w:sz w:val="16"/>
          <w:shd w:fill="auto" w:val="clear"/>
        </w:rPr>
        <w:t xml:space="preserve">(подпись)</w:t>
      </w:r>
    </w:p>
    <w:p>
      <w:pPr>
        <w:spacing w:before="0" w:after="0" w:line="276"/>
        <w:ind w:right="0" w:left="0" w:firstLine="0"/>
        <w:jc w:val="center"/>
        <w:rPr>
          <w:rFonts w:ascii="Times New Roman" w:hAnsi="Times New Roman" w:cs="Times New Roman" w:eastAsia="Times New Roman"/>
          <w:b/>
          <w:color w:val="C0504D"/>
          <w:spacing w:val="0"/>
          <w:position w:val="0"/>
          <w:sz w:val="24"/>
          <w:shd w:fill="auto" w:val="clear"/>
        </w:rPr>
      </w:pPr>
    </w:p>
    <w:p>
      <w:pPr>
        <w:spacing w:before="0" w:after="160" w:line="259"/>
        <w:ind w:right="0" w:left="0" w:firstLine="0"/>
        <w:jc w:val="left"/>
        <w:rPr>
          <w:rFonts w:ascii="Times New Roman" w:hAnsi="Times New Roman" w:cs="Times New Roman" w:eastAsia="Times New Roman"/>
          <w:b/>
          <w:color w:val="C0504D"/>
          <w:spacing w:val="0"/>
          <w:position w:val="0"/>
          <w:sz w:val="24"/>
          <w:shd w:fill="auto" w:val="clear"/>
        </w:rPr>
      </w:pPr>
      <w:r>
        <w:rPr>
          <w:rFonts w:ascii="Times New Roman" w:hAnsi="Times New Roman" w:cs="Times New Roman" w:eastAsia="Times New Roman"/>
          <w:b/>
          <w:color w:val="C0504D"/>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b/>
          <w:color w:val="C0504D"/>
          <w:spacing w:val="0"/>
          <w:position w:val="0"/>
          <w:sz w:val="24"/>
          <w:shd w:fill="auto" w:val="clear"/>
        </w:rPr>
      </w:pPr>
    </w:p>
    <w:p>
      <w:pPr>
        <w:numPr>
          <w:ilvl w:val="0"/>
          <w:numId w:val="413"/>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Б (Обязательное)</w:t>
      </w:r>
    </w:p>
    <w:p>
      <w:pPr>
        <w:numPr>
          <w:ilvl w:val="0"/>
          <w:numId w:val="413"/>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НД/НСОПБ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ЭКХХХ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ПК</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/ТК</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XXXX</w:t>
      </w:r>
      <w:r>
        <w:rPr>
          <w:rFonts w:ascii="Times New Roman" w:hAnsi="Times New Roman" w:cs="Times New Roman" w:eastAsia="Times New Roman"/>
          <w:color w:val="auto"/>
          <w:spacing w:val="0"/>
          <w:position w:val="0"/>
          <w:sz w:val="28"/>
          <w:shd w:fill="auto" w:val="clear"/>
        </w:rPr>
        <w:t xml:space="preserve">Х</w:t>
      </w: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акта проверки работоспособности (подтверждения соответствия)</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средств обеспечения пожарной безопасности зданий и сооружений </w:t>
      </w:r>
    </w:p>
    <w:p>
      <w:pPr>
        <w:spacing w:before="0" w:after="16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5528"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0" w:left="48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УТВЕРЖДАЮ:</w:t>
      </w:r>
    </w:p>
    <w:p>
      <w:pPr>
        <w:spacing w:before="0" w:after="0" w:line="276"/>
        <w:ind w:right="0" w:left="482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ab/>
        <w:tab/>
        <w:tab/>
        <w:tab/>
        <w:tab/>
        <w:tab/>
        <w:tab/>
      </w:r>
    </w:p>
    <w:p>
      <w:pPr>
        <w:spacing w:before="0" w:after="0" w:line="276"/>
        <w:ind w:right="0" w:left="482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должность представителя, наименование правообладателя объекта защиты)</w:t>
      </w:r>
    </w:p>
    <w:p>
      <w:pPr>
        <w:spacing w:before="0" w:after="0" w:line="276"/>
        <w:ind w:right="0" w:left="4820" w:firstLine="0"/>
        <w:jc w:val="center"/>
        <w:rPr>
          <w:rFonts w:ascii="Times New Roman" w:hAnsi="Times New Roman" w:cs="Times New Roman" w:eastAsia="Times New Roman"/>
          <w:color w:val="auto"/>
          <w:spacing w:val="0"/>
          <w:position w:val="0"/>
          <w:sz w:val="20"/>
          <w:shd w:fill="auto" w:val="clear"/>
        </w:rPr>
      </w:pPr>
    </w:p>
    <w:p>
      <w:pPr>
        <w:spacing w:before="0" w:after="0" w:line="276"/>
        <w:ind w:right="0" w:left="482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ab/>
        <w:tab/>
        <w:tab/>
        <w:tab/>
        <w:tab/>
        <w:tab/>
        <w:tab/>
      </w:r>
    </w:p>
    <w:p>
      <w:pPr>
        <w:spacing w:before="0" w:after="0" w:line="276"/>
        <w:ind w:right="0" w:left="482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p>
      <w:pPr>
        <w:spacing w:before="0" w:after="160" w:line="276"/>
        <w:ind w:right="0" w:left="48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w:t>
      </w:r>
      <w:r>
        <w:rPr>
          <w:rFonts w:ascii="Times New Roman" w:hAnsi="Times New Roman" w:cs="Times New Roman" w:eastAsia="Times New Roman"/>
          <w:color w:val="auto"/>
          <w:spacing w:val="0"/>
          <w:position w:val="0"/>
          <w:sz w:val="20"/>
          <w:shd w:fill="auto" w:val="clear"/>
        </w:rPr>
        <w:t xml:space="preserve">20</w:t>
      </w:r>
      <w:r>
        <w:rPr>
          <w:rFonts w:ascii="Times New Roman" w:hAnsi="Times New Roman" w:cs="Times New Roman" w:eastAsia="Times New Roman"/>
          <w:color w:val="auto"/>
          <w:spacing w:val="0"/>
          <w:position w:val="0"/>
          <w:sz w:val="20"/>
          <w:shd w:fill="auto" w:val="clear"/>
        </w:rPr>
        <w:t xml:space="preserve">___ </w:t>
      </w:r>
      <w:r>
        <w:rPr>
          <w:rFonts w:ascii="Times New Roman" w:hAnsi="Times New Roman" w:cs="Times New Roman" w:eastAsia="Times New Roman"/>
          <w:color w:val="auto"/>
          <w:spacing w:val="0"/>
          <w:position w:val="0"/>
          <w:sz w:val="20"/>
          <w:shd w:fill="auto" w:val="clear"/>
        </w:rPr>
        <w:t xml:space="preserve">г.</w:t>
      </w:r>
    </w:p>
    <w:p>
      <w:pPr>
        <w:spacing w:before="0" w:after="160" w:line="276"/>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160" w:line="276"/>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Акт проверки работоспособности (подтверждения соответствия)</w:t>
      </w:r>
      <w:r>
        <w:rPr>
          <w:rFonts w:ascii="Times New Roman" w:hAnsi="Times New Roman" w:cs="Times New Roman" w:eastAsia="Times New Roman"/>
          <w:b/>
          <w:color w:val="000000"/>
          <w:spacing w:val="0"/>
          <w:position w:val="0"/>
          <w:sz w:val="20"/>
          <w:shd w:fill="auto" w:val="clear"/>
        </w:rPr>
        <w:t xml:space="preserve"> </w:t>
      </w:r>
      <w:r>
        <w:rPr>
          <w:rFonts w:ascii="Times New Roman" w:hAnsi="Times New Roman" w:cs="Times New Roman" w:eastAsia="Times New Roman"/>
          <w:b/>
          <w:color w:val="000000"/>
          <w:spacing w:val="0"/>
          <w:position w:val="0"/>
          <w:sz w:val="20"/>
          <w:shd w:fill="auto" w:val="clear"/>
        </w:rPr>
        <w:br/>
      </w:r>
      <w:r>
        <w:rPr>
          <w:rFonts w:ascii="Times New Roman" w:hAnsi="Times New Roman" w:cs="Times New Roman" w:eastAsia="Times New Roman"/>
          <w:b/>
          <w:color w:val="000000"/>
          <w:spacing w:val="0"/>
          <w:position w:val="0"/>
          <w:sz w:val="20"/>
          <w:shd w:fill="auto" w:val="clear"/>
        </w:rPr>
        <w:t xml:space="preserve">средств обеспечения пожарной безопасности зданий и сооружений</w:t>
      </w:r>
    </w:p>
    <w:p>
      <w:pPr>
        <w:tabs>
          <w:tab w:val="left" w:pos="6663" w:leader="none"/>
        </w:tabs>
        <w:suppressAutoHyphens w:val="true"/>
        <w:spacing w:before="0" w:after="0" w:line="276"/>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__________________</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«___»_________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__ </w:t>
      </w:r>
      <w:r>
        <w:rPr>
          <w:rFonts w:ascii="Times New Roman" w:hAnsi="Times New Roman" w:cs="Times New Roman" w:eastAsia="Times New Roman"/>
          <w:color w:val="auto"/>
          <w:spacing w:val="0"/>
          <w:position w:val="0"/>
          <w:sz w:val="24"/>
          <w:shd w:fill="auto" w:val="clear"/>
        </w:rPr>
        <w:t xml:space="preserve">г.</w:t>
      </w:r>
    </w:p>
    <w:p>
      <w:pPr>
        <w:tabs>
          <w:tab w:val="left" w:pos="7740" w:leader="none"/>
        </w:tabs>
        <w:suppressAutoHyphens w:val="true"/>
        <w:spacing w:before="0" w:after="0" w:line="276"/>
        <w:ind w:right="0" w:left="720" w:firstLine="0"/>
        <w:jc w:val="both"/>
        <w:rPr>
          <w:rFonts w:ascii="Times New Roman" w:hAnsi="Times New Roman" w:cs="Times New Roman" w:eastAsia="Times New Roman"/>
          <w:b/>
          <w:color w:val="000000"/>
          <w:spacing w:val="0"/>
          <w:position w:val="0"/>
          <w:sz w:val="24"/>
          <w:shd w:fill="auto" w:val="clear"/>
        </w:rPr>
      </w:pP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Настоящий акт составлен в том, что по результатам испытаний, проведенных </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tab/>
        <w:tab/>
        <w:tab/>
        <w:tab/>
      </w:r>
    </w:p>
    <w:p>
      <w:pPr>
        <w:tabs>
          <w:tab w:val="left" w:pos="1276" w:leader="none"/>
        </w:tabs>
        <w:suppressAutoHyphens w:val="true"/>
        <w:spacing w:before="0" w:after="120" w:line="276"/>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Ф.И.О. испытателей, рег. номер и дата выдачи аттестатов компетентности испытателей Системы НСОПБ)</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Реквизиты протокола (Акта) испытаний на работоспособность средств обеспечения пожарной безопасности зданий и сооружений </w:t>
      </w:r>
      <w:r>
        <w:rPr>
          <w:rFonts w:ascii="Times New Roman" w:hAnsi="Times New Roman" w:cs="Times New Roman" w:eastAsia="Times New Roman"/>
          <w:color w:val="000000"/>
          <w:spacing w:val="0"/>
          <w:position w:val="0"/>
          <w:sz w:val="20"/>
          <w:u w:val="single"/>
          <w:shd w:fill="auto" w:val="clear"/>
        </w:rPr>
        <w:tab/>
        <w:tab/>
        <w:tab/>
        <w:tab/>
        <w:tab/>
        <w:tab/>
        <w:tab/>
        <w:tab/>
        <w:tab/>
        <w:tab/>
        <w:tab/>
      </w:r>
    </w:p>
    <w:p>
      <w:pPr>
        <w:tabs>
          <w:tab w:val="left" w:pos="1276" w:leader="none"/>
        </w:tabs>
        <w:suppressAutoHyphens w:val="true"/>
        <w:spacing w:before="0" w:after="120" w:line="276"/>
        <w:ind w:right="0" w:left="0" w:firstLine="0"/>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ab/>
        <w:tab/>
        <w:tab/>
        <w:tab/>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рег. номер и дата выдачи протокола испытаний)</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Выявлено </w:t>
      </w:r>
      <w:r>
        <w:rPr>
          <w:rFonts w:ascii="Times New Roman" w:hAnsi="Times New Roman" w:cs="Times New Roman" w:eastAsia="Times New Roman"/>
          <w:b/>
          <w:color w:val="000000"/>
          <w:spacing w:val="0"/>
          <w:position w:val="0"/>
          <w:sz w:val="20"/>
          <w:u w:val="single"/>
          <w:shd w:fill="auto" w:val="clear"/>
        </w:rPr>
        <w:t xml:space="preserve">соответствие/несоответствие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u w:val="single"/>
          <w:shd w:fill="auto" w:val="clear"/>
        </w:rPr>
        <w:t xml:space="preserve">автоматической пожарной сигнализации и оповещения людей при пожаре</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r>
    </w:p>
    <w:p>
      <w:pPr>
        <w:tabs>
          <w:tab w:val="left" w:pos="1276" w:leader="none"/>
        </w:tabs>
        <w:suppressAutoHyphens w:val="true"/>
        <w:spacing w:before="0" w:after="120" w:line="276"/>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вид проверяемой системы</w:t>
      </w:r>
      <w:r>
        <w:rPr>
          <w:rFonts w:ascii="Times New Roman" w:hAnsi="Times New Roman" w:cs="Times New Roman" w:eastAsia="Times New Roman"/>
          <w:color w:val="000000"/>
          <w:spacing w:val="0"/>
          <w:position w:val="0"/>
          <w:sz w:val="20"/>
          <w:shd w:fill="auto" w:val="clear"/>
        </w:rPr>
        <w:t xml:space="preserve">) </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Смонтированной на объекте:</w:t>
      </w:r>
      <w:r>
        <w:rPr>
          <w:rFonts w:ascii="Times New Roman" w:hAnsi="Times New Roman" w:cs="Times New Roman" w:eastAsia="Times New Roman"/>
          <w:color w:val="000000"/>
          <w:spacing w:val="0"/>
          <w:position w:val="0"/>
          <w:sz w:val="20"/>
          <w:u w:val="single"/>
          <w:shd w:fill="auto" w:val="clear"/>
        </w:rPr>
        <w:t xml:space="preserve"> </w:t>
      </w:r>
      <w:r>
        <w:rPr>
          <w:rFonts w:ascii="Times New Roman" w:hAnsi="Times New Roman" w:cs="Times New Roman" w:eastAsia="Times New Roman"/>
          <w:color w:val="000000"/>
          <w:spacing w:val="0"/>
          <w:position w:val="0"/>
          <w:sz w:val="20"/>
          <w:u w:val="single"/>
          <w:shd w:fill="auto" w:val="clear"/>
        </w:rPr>
        <w:tab/>
        <w:tab/>
        <w:tab/>
        <w:tab/>
        <w:tab/>
        <w:tab/>
        <w:tab/>
        <w:tab/>
        <w:tab/>
        <w:tab/>
      </w:r>
    </w:p>
    <w:p>
      <w:pPr>
        <w:tabs>
          <w:tab w:val="left" w:pos="1276" w:leader="none"/>
        </w:tabs>
        <w:suppressAutoHyphens w:val="true"/>
        <w:spacing w:before="0" w:after="12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16"/>
          <w:shd w:fill="auto" w:val="clear"/>
        </w:rPr>
        <w:tab/>
        <w:tab/>
        <w:tab/>
        <w:tab/>
        <w:tab/>
        <w:tab/>
        <w:tab/>
        <w:tab/>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адрес объекта защиты)</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требованиям </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r>
    </w:p>
    <w:p>
      <w:pPr>
        <w:tabs>
          <w:tab w:val="left" w:pos="1276" w:leader="none"/>
        </w:tabs>
        <w:suppressAutoHyphens w:val="true"/>
        <w:spacing w:before="0" w:after="120" w:line="276"/>
        <w:ind w:right="0" w:left="0"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ab/>
        <w:tab/>
        <w:tab/>
        <w:tab/>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наименование нормативного документа, устанавливающего требования)</w:t>
      </w:r>
    </w:p>
    <w:p>
      <w:pPr>
        <w:tabs>
          <w:tab w:val="left" w:pos="1276" w:leader="none"/>
        </w:tabs>
        <w:suppressAutoHyphens w:val="true"/>
        <w:spacing w:before="0" w:after="12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Ф.И.О. специалиста (эксперта-аудитора) Системы НСОПБ:</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tab/>
        <w:tab/>
        <w:tab/>
        <w:tab/>
        <w:tab/>
        <w:tab/>
      </w:r>
    </w:p>
    <w:p>
      <w:pPr>
        <w:tabs>
          <w:tab w:val="left" w:pos="1276" w:leader="none"/>
        </w:tabs>
        <w:suppressAutoHyphens w:val="true"/>
        <w:spacing w:before="0" w:after="12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Рег. номер и срок действия аттестата компетентности специалиста (эксперта-аудитора) Системы НСОПБ</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tab/>
      </w:r>
    </w:p>
    <w:p>
      <w:pPr>
        <w:spacing w:before="0" w:after="0" w:line="276"/>
        <w:ind w:right="0" w:left="0" w:firstLine="0"/>
        <w:jc w:val="left"/>
        <w:rPr>
          <w:rFonts w:ascii="Times New Roman" w:hAnsi="Times New Roman" w:cs="Times New Roman" w:eastAsia="Times New Roman"/>
          <w:color w:val="auto"/>
          <w:spacing w:val="2"/>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2"/>
          <w:position w:val="0"/>
          <w:sz w:val="20"/>
          <w:u w:val="single"/>
          <w:shd w:fill="auto" w:val="clear"/>
        </w:rPr>
      </w:pPr>
      <w:r>
        <w:rPr>
          <w:rFonts w:ascii="Times New Roman" w:hAnsi="Times New Roman" w:cs="Times New Roman" w:eastAsia="Times New Roman"/>
          <w:color w:val="auto"/>
          <w:spacing w:val="2"/>
          <w:position w:val="0"/>
          <w:sz w:val="20"/>
          <w:shd w:fill="auto" w:val="clear"/>
        </w:rPr>
        <w:tab/>
      </w:r>
      <w:r>
        <w:rPr>
          <w:rFonts w:ascii="Times New Roman" w:hAnsi="Times New Roman" w:cs="Times New Roman" w:eastAsia="Times New Roman"/>
          <w:color w:val="auto"/>
          <w:spacing w:val="2"/>
          <w:position w:val="0"/>
          <w:sz w:val="20"/>
          <w:u w:val="single"/>
          <w:shd w:fill="auto" w:val="clear"/>
        </w:rPr>
        <w:tab/>
        <w:tab/>
        <w:tab/>
        <w:tab/>
      </w:r>
      <w:r>
        <w:rPr>
          <w:rFonts w:ascii="Times New Roman" w:hAnsi="Times New Roman" w:cs="Times New Roman" w:eastAsia="Times New Roman"/>
          <w:color w:val="auto"/>
          <w:spacing w:val="2"/>
          <w:position w:val="0"/>
          <w:sz w:val="20"/>
          <w:shd w:fill="auto" w:val="clear"/>
        </w:rPr>
        <w:tab/>
      </w:r>
      <w:r>
        <w:rPr>
          <w:rFonts w:ascii="Times New Roman" w:hAnsi="Times New Roman" w:cs="Times New Roman" w:eastAsia="Times New Roman"/>
          <w:color w:val="auto"/>
          <w:spacing w:val="2"/>
          <w:position w:val="0"/>
          <w:sz w:val="20"/>
          <w:u w:val="single"/>
          <w:shd w:fill="auto" w:val="clear"/>
        </w:rPr>
        <w:tab/>
        <w:tab/>
        <w:tab/>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2"/>
          <w:position w:val="0"/>
          <w:sz w:val="16"/>
          <w:shd w:fill="auto" w:val="clear"/>
        </w:rPr>
        <w:tab/>
        <w:tab/>
      </w:r>
      <w:r>
        <w:rPr>
          <w:rFonts w:ascii="Times New Roman" w:hAnsi="Times New Roman" w:cs="Times New Roman" w:eastAsia="Times New Roman"/>
          <w:color w:val="auto"/>
          <w:spacing w:val="2"/>
          <w:position w:val="0"/>
          <w:sz w:val="16"/>
          <w:shd w:fill="auto" w:val="clear"/>
        </w:rPr>
        <w:t xml:space="preserve">(</w:t>
      </w:r>
      <w:r>
        <w:rPr>
          <w:rFonts w:ascii="Times New Roman" w:hAnsi="Times New Roman" w:cs="Times New Roman" w:eastAsia="Times New Roman"/>
          <w:color w:val="auto"/>
          <w:spacing w:val="2"/>
          <w:position w:val="0"/>
          <w:sz w:val="16"/>
          <w:shd w:fill="auto" w:val="clear"/>
        </w:rPr>
        <w:t xml:space="preserve">Ф.И.О. эксперта-аудитора) </w:t>
      </w:r>
      <w:r>
        <w:rPr>
          <w:rFonts w:ascii="Times New Roman" w:hAnsi="Times New Roman" w:cs="Times New Roman" w:eastAsia="Times New Roman"/>
          <w:color w:val="auto"/>
          <w:spacing w:val="2"/>
          <w:position w:val="0"/>
          <w:sz w:val="16"/>
          <w:shd w:fill="auto" w:val="clear"/>
        </w:rPr>
        <w:tab/>
        <w:tab/>
        <w:tab/>
      </w:r>
      <w:r>
        <w:rPr>
          <w:rFonts w:ascii="Times New Roman" w:hAnsi="Times New Roman" w:cs="Times New Roman" w:eastAsia="Times New Roman"/>
          <w:color w:val="auto"/>
          <w:spacing w:val="2"/>
          <w:position w:val="0"/>
          <w:sz w:val="16"/>
          <w:shd w:fill="auto" w:val="clear"/>
        </w:rPr>
        <w:t xml:space="preserve"> (подпись)</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37"/>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В (Обязательное)</w:t>
      </w:r>
    </w:p>
    <w:p>
      <w:pPr>
        <w:numPr>
          <w:ilvl w:val="0"/>
          <w:numId w:val="437"/>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НД/НСОПБ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ЭКХХХ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ПК</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/ТК</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XXXX</w:t>
      </w:r>
      <w:r>
        <w:rPr>
          <w:rFonts w:ascii="Times New Roman" w:hAnsi="Times New Roman" w:cs="Times New Roman" w:eastAsia="Times New Roman"/>
          <w:color w:val="auto"/>
          <w:spacing w:val="0"/>
          <w:position w:val="0"/>
          <w:sz w:val="28"/>
          <w:shd w:fill="auto" w:val="clear"/>
        </w:rPr>
        <w:t xml:space="preserve">Х</w:t>
      </w:r>
    </w:p>
    <w:p>
      <w:pPr>
        <w:numPr>
          <w:ilvl w:val="0"/>
          <w:numId w:val="437"/>
        </w:numPr>
        <w:tabs>
          <w:tab w:val="left" w:pos="1162" w:leader="none"/>
          <w:tab w:val="left" w:pos="4536" w:leader="none"/>
        </w:tabs>
        <w:spacing w:before="0" w:after="0" w:line="240"/>
        <w:ind w:right="0" w:left="4536" w:firstLine="0"/>
        <w:jc w:val="both"/>
        <w:rPr>
          <w:rFonts w:ascii="Times New Roman" w:hAnsi="Times New Roman" w:cs="Times New Roman" w:eastAsia="Times New Roman"/>
          <w:color w:val="auto"/>
          <w:spacing w:val="0"/>
          <w:position w:val="0"/>
          <w:sz w:val="28"/>
          <w:shd w:fill="auto" w:val="clear"/>
        </w:rPr>
      </w:pPr>
    </w:p>
    <w:p>
      <w:pPr>
        <w:numPr>
          <w:ilvl w:val="0"/>
          <w:numId w:val="437"/>
        </w:numPr>
        <w:tabs>
          <w:tab w:val="left" w:pos="1162" w:leader="none"/>
          <w:tab w:val="left" w:pos="482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Форма сертификата соответствия </w:t>
      </w:r>
      <w:r>
        <w:rPr>
          <w:rFonts w:ascii="Times New Roman" w:hAnsi="Times New Roman" w:cs="Times New Roman" w:eastAsia="Times New Roman"/>
          <w:color w:val="auto"/>
          <w:spacing w:val="0"/>
          <w:position w:val="0"/>
          <w:sz w:val="24"/>
          <w:shd w:fill="auto" w:val="clear"/>
        </w:rPr>
        <w:br/>
      </w: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 </w:t>
      </w:r>
      <w:r>
        <w:rPr>
          <w:rFonts w:ascii="Times New Roman" w:hAnsi="Times New Roman" w:cs="Times New Roman" w:eastAsia="Times New Roman"/>
          <w:color w:val="000000"/>
          <w:spacing w:val="0"/>
          <w:position w:val="0"/>
          <w:sz w:val="24"/>
          <w:shd w:fill="auto" w:val="clear"/>
        </w:rPr>
        <w:t xml:space="preserve">ДОБРОВОЛЬНОЙ СЕРТИФИКАЦИИ НСОПБ</w:t>
      </w:r>
    </w:p>
    <w:p>
      <w:pPr>
        <w:spacing w:before="0" w:after="0" w:line="240"/>
        <w:ind w:right="0" w:left="0" w:firstLine="0"/>
        <w:jc w:val="center"/>
        <w:rPr>
          <w:rFonts w:ascii="Times New Roman" w:hAnsi="Times New Roman" w:cs="Times New Roman" w:eastAsia="Times New Roman"/>
          <w:b/>
          <w:color w:val="000000"/>
          <w:spacing w:val="0"/>
          <w:position w:val="0"/>
          <w:sz w:val="18"/>
          <w:shd w:fill="auto" w:val="clear"/>
        </w:rPr>
      </w:pPr>
      <w:r>
        <w:object w:dxaOrig="1440" w:dyaOrig="1425">
          <v:rect xmlns:o="urn:schemas-microsoft-com:office:office" xmlns:v="urn:schemas-microsoft-com:vml" id="rectole0000000003" style="width:72.000000pt;height:71.250000pt" o:preferrelative="t" o:ole="">
            <o:lock v:ext="edit"/>
            <v:imagedata xmlns:r="http://schemas.openxmlformats.org/officeDocument/2006/relationships" r:id="docRId16" o:title=""/>
          </v:rect>
          <o:OLEObject xmlns:r="http://schemas.openxmlformats.org/officeDocument/2006/relationships" xmlns:o="urn:schemas-microsoft-com:office:office" Type="Embed" ProgID="StaticMetafile" DrawAspect="Content" ObjectID="0000000003" ShapeID="rectole0000000003" r:id="docRId15"/>
        </w:object>
      </w:r>
      <w:r>
        <w:rPr>
          <w:rFonts w:ascii="Times New Roman" w:hAnsi="Times New Roman" w:cs="Times New Roman" w:eastAsia="Times New Roman"/>
          <w:b/>
          <w:color w:val="000000"/>
          <w:spacing w:val="0"/>
          <w:position w:val="0"/>
          <w:sz w:val="18"/>
          <w:shd w:fill="auto" w:val="clear"/>
        </w:rPr>
        <w:t xml:space="preserve">регистрационный </w:t>
      </w:r>
      <w:r>
        <w:rPr>
          <w:rFonts w:ascii="Segoe UI Symbol" w:hAnsi="Segoe UI Symbol" w:cs="Segoe UI Symbol" w:eastAsia="Segoe UI Symbol"/>
          <w:b/>
          <w:color w:val="000000"/>
          <w:spacing w:val="0"/>
          <w:position w:val="0"/>
          <w:sz w:val="18"/>
          <w:shd w:fill="auto" w:val="clear"/>
        </w:rPr>
        <w:t xml:space="preserve">№</w:t>
      </w:r>
      <w:r>
        <w:rPr>
          <w:rFonts w:ascii="Times New Roman" w:hAnsi="Times New Roman" w:cs="Times New Roman" w:eastAsia="Times New Roman"/>
          <w:color w:val="000000"/>
          <w:spacing w:val="0"/>
          <w:position w:val="0"/>
          <w:sz w:val="18"/>
          <w:shd w:fill="auto" w:val="clear"/>
        </w:rPr>
        <w:t xml:space="preserve"> </w:t>
      </w:r>
      <w:r>
        <w:rPr>
          <w:rFonts w:ascii="Times New Roman" w:hAnsi="Times New Roman" w:cs="Times New Roman" w:eastAsia="Times New Roman"/>
          <w:b/>
          <w:color w:val="000000"/>
          <w:spacing w:val="0"/>
          <w:position w:val="0"/>
          <w:sz w:val="18"/>
          <w:shd w:fill="auto" w:val="clear"/>
        </w:rPr>
        <w:t xml:space="preserve">РОСС RU.M</w:t>
      </w:r>
      <w:r>
        <w:rPr>
          <w:rFonts w:ascii="Times New Roman" w:hAnsi="Times New Roman" w:cs="Times New Roman" w:eastAsia="Times New Roman"/>
          <w:b/>
          <w:color w:val="000000"/>
          <w:spacing w:val="0"/>
          <w:position w:val="0"/>
          <w:sz w:val="18"/>
          <w:shd w:fill="auto" w:val="clear"/>
        </w:rPr>
        <w:t xml:space="preserve">704.04</w:t>
      </w:r>
      <w:r>
        <w:rPr>
          <w:rFonts w:ascii="Times New Roman" w:hAnsi="Times New Roman" w:cs="Times New Roman" w:eastAsia="Times New Roman"/>
          <w:b/>
          <w:color w:val="000000"/>
          <w:spacing w:val="0"/>
          <w:position w:val="0"/>
          <w:sz w:val="18"/>
          <w:shd w:fill="auto" w:val="clear"/>
        </w:rPr>
        <w:t xml:space="preserve">ЮАБ</w:t>
      </w:r>
      <w:r>
        <w:rPr>
          <w:rFonts w:ascii="Times New Roman" w:hAnsi="Times New Roman" w:cs="Times New Roman" w:eastAsia="Times New Roman"/>
          <w:b/>
          <w:color w:val="000000"/>
          <w:spacing w:val="0"/>
          <w:position w:val="0"/>
          <w:sz w:val="18"/>
          <w:shd w:fill="auto" w:val="clear"/>
        </w:rPr>
        <w:t xml:space="preserve">0</w:t>
      </w:r>
    </w:p>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hyperlink xmlns:r="http://schemas.openxmlformats.org/officeDocument/2006/relationships" r:id="docRId17">
        <w:r>
          <w:rPr>
            <w:rFonts w:ascii="Times New Roman" w:hAnsi="Times New Roman" w:cs="Times New Roman" w:eastAsia="Times New Roman"/>
            <w:b/>
            <w:color w:val="000000"/>
            <w:spacing w:val="0"/>
            <w:position w:val="0"/>
            <w:sz w:val="18"/>
            <w:u w:val="single"/>
            <w:shd w:fill="auto" w:val="clear"/>
          </w:rPr>
          <w:t xml:space="preserve">www.</w:t>
        </w:r>
        <w:r>
          <w:rPr>
            <w:rFonts w:ascii="Times New Roman" w:hAnsi="Times New Roman" w:cs="Times New Roman" w:eastAsia="Times New Roman"/>
            <w:b/>
            <w:color w:val="000000"/>
            <w:spacing w:val="0"/>
            <w:position w:val="0"/>
            <w:sz w:val="18"/>
            <w:u w:val="single"/>
            <w:shd w:fill="auto" w:val="clear"/>
          </w:rPr>
          <w:t xml:space="preserve">нсопб.рф</w:t>
        </w:r>
      </w:hyperlink>
      <w:r>
        <w:rPr>
          <w:rFonts w:ascii="Times New Roman" w:hAnsi="Times New Roman" w:cs="Times New Roman" w:eastAsia="Times New Roman"/>
          <w:b/>
          <w:color w:val="000000"/>
          <w:spacing w:val="0"/>
          <w:position w:val="0"/>
          <w:sz w:val="18"/>
          <w:shd w:fill="auto" w:val="clear"/>
        </w:rPr>
        <w:t xml:space="preserve">, e-mail: nsopb@nsopb.ru</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p>
    <w:p>
      <w:pPr>
        <w:tabs>
          <w:tab w:val="left" w:pos="162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СЕРТИФИКАТ СООТВЕТСТВИЯ </w:t>
      </w:r>
    </w:p>
    <w:tbl>
      <w:tblPr/>
      <w:tblGrid>
        <w:gridCol w:w="2310"/>
        <w:gridCol w:w="4319"/>
        <w:gridCol w:w="425"/>
        <w:gridCol w:w="1843"/>
      </w:tblGrid>
      <w:tr>
        <w:trPr>
          <w:trHeight w:val="368" w:hRule="auto"/>
          <w:jc w:val="left"/>
        </w:trPr>
        <w:tc>
          <w:tcPr>
            <w:tcW w:w="23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76"/>
              <w:ind w:right="0" w:left="0" w:firstLine="0"/>
              <w:jc w:val="right"/>
              <w:rPr>
                <w:spacing w:val="0"/>
                <w:position w:val="0"/>
                <w:sz w:val="22"/>
                <w:shd w:fill="auto" w:val="clear"/>
              </w:rPr>
            </w:pPr>
            <w:r>
              <w:rPr>
                <w:rFonts w:ascii="Segoe UI Symbol" w:hAnsi="Segoe UI Symbol" w:cs="Segoe UI Symbol" w:eastAsia="Segoe UI Symbol"/>
                <w:b/>
                <w:color w:val="000000"/>
                <w:spacing w:val="0"/>
                <w:position w:val="0"/>
                <w:sz w:val="22"/>
                <w:shd w:fill="auto" w:val="clear"/>
              </w:rPr>
              <w:t xml:space="preserve">№</w:t>
            </w:r>
          </w:p>
        </w:tc>
        <w:tc>
          <w:tcPr>
            <w:tcW w:w="431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w:t>
            </w:r>
          </w:p>
          <w:p>
            <w:pPr>
              <w:spacing w:before="0" w:after="200" w:line="276"/>
              <w:ind w:right="0" w:left="0" w:firstLine="0"/>
              <w:jc w:val="left"/>
              <w:rPr>
                <w:spacing w:val="0"/>
                <w:position w:val="0"/>
                <w:shd w:fill="auto" w:val="clear"/>
              </w:rPr>
            </w:pP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43" w:hRule="auto"/>
          <w:jc w:val="left"/>
        </w:trPr>
        <w:tc>
          <w:tcPr>
            <w:tcW w:w="23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4319"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76"/>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18"/>
                <w:shd w:fill="auto" w:val="clear"/>
                <w:vertAlign w:val="superscript"/>
              </w:rPr>
              <w:t xml:space="preserve">(</w:t>
            </w:r>
            <w:r>
              <w:rPr>
                <w:rFonts w:ascii="Times New Roman" w:hAnsi="Times New Roman" w:cs="Times New Roman" w:eastAsia="Times New Roman"/>
                <w:b/>
                <w:i/>
                <w:color w:val="000000"/>
                <w:spacing w:val="0"/>
                <w:position w:val="0"/>
                <w:sz w:val="18"/>
                <w:shd w:fill="auto" w:val="clear"/>
                <w:vertAlign w:val="superscript"/>
              </w:rPr>
              <w:t xml:space="preserve">номер сертификата соответствия)</w:t>
            </w: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76"/>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80" w:after="0" w:line="276"/>
              <w:ind w:right="0" w:left="0" w:firstLine="0"/>
              <w:jc w:val="center"/>
              <w:rPr>
                <w:spacing w:val="0"/>
                <w:position w:val="0"/>
                <w:shd w:fill="auto" w:val="clear"/>
              </w:rPr>
            </w:pPr>
            <w:r>
              <w:rPr>
                <w:rFonts w:ascii="Times New Roman" w:hAnsi="Times New Roman" w:cs="Times New Roman" w:eastAsia="Times New Roman"/>
                <w:b/>
                <w:i/>
                <w:color w:val="000000"/>
                <w:spacing w:val="0"/>
                <w:position w:val="0"/>
                <w:sz w:val="18"/>
                <w:shd w:fill="auto" w:val="clear"/>
                <w:vertAlign w:val="superscript"/>
              </w:rPr>
              <w:t xml:space="preserve">(</w:t>
            </w:r>
            <w:r>
              <w:rPr>
                <w:rFonts w:ascii="Times New Roman" w:hAnsi="Times New Roman" w:cs="Times New Roman" w:eastAsia="Times New Roman"/>
                <w:b/>
                <w:i/>
                <w:color w:val="000000"/>
                <w:spacing w:val="0"/>
                <w:position w:val="0"/>
                <w:sz w:val="18"/>
                <w:shd w:fill="auto" w:val="clear"/>
                <w:vertAlign w:val="superscript"/>
              </w:rPr>
              <w:t xml:space="preserve">усчетный номер бланка)</w:t>
            </w:r>
          </w:p>
        </w:tc>
      </w:tr>
    </w:tbl>
    <w:p>
      <w:pPr>
        <w:spacing w:before="0" w:after="0" w:line="240"/>
        <w:ind w:right="0" w:left="0" w:firstLine="0"/>
        <w:jc w:val="left"/>
        <w:rPr>
          <w:rFonts w:ascii="Times New Roman" w:hAnsi="Times New Roman" w:cs="Times New Roman" w:eastAsia="Times New Roman"/>
          <w:color w:val="262626"/>
          <w:spacing w:val="0"/>
          <w:position w:val="0"/>
          <w:sz w:val="22"/>
          <w:shd w:fill="auto" w:val="clear"/>
        </w:rPr>
      </w:pPr>
    </w:p>
    <w:tbl>
      <w:tblPr/>
      <w:tblGrid>
        <w:gridCol w:w="3544"/>
        <w:gridCol w:w="6095"/>
      </w:tblGrid>
      <w:tr>
        <w:trPr>
          <w:trHeight w:val="454"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u w:val="single"/>
                <w:shd w:fill="auto" w:val="clear"/>
              </w:rPr>
              <w:t xml:space="preserve">ЗАЯВИТЕЛЬ</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(наименование и адрес заявителя)</w:t>
            </w:r>
          </w:p>
        </w:tc>
        <w:tc>
          <w:tcPr>
            <w:tcW w:w="6095"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3544"/>
        <w:gridCol w:w="6095"/>
      </w:tblGrid>
      <w:tr>
        <w:trPr>
          <w:trHeight w:val="567"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u w:val="single"/>
                <w:shd w:fill="auto" w:val="clear"/>
              </w:rPr>
              <w:t xml:space="preserve">ЭКСПЕРТНАЯ ОРГАНИЗАЦИЯ</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(наименование, рег. номер свидетельства об аккредитации и адрес экспертной организации,  выдавшей сертификат соответствия)</w:t>
            </w:r>
          </w:p>
        </w:tc>
        <w:tc>
          <w:tcPr>
            <w:tcW w:w="6095"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3544"/>
        <w:gridCol w:w="6095"/>
      </w:tblGrid>
      <w:tr>
        <w:trPr>
          <w:trHeight w:val="454"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u w:val="single"/>
                <w:shd w:fill="auto" w:val="clear"/>
              </w:rPr>
              <w:t xml:space="preserve">ПОДТВЕРЖДАЕТ СООТВЕТСТВИЕ</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(информация о работоспособной пожарной системе)</w:t>
            </w:r>
          </w:p>
        </w:tc>
        <w:tc>
          <w:tcPr>
            <w:tcW w:w="6095"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3544"/>
        <w:gridCol w:w="6095"/>
      </w:tblGrid>
      <w:tr>
        <w:trPr>
          <w:trHeight w:val="817"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u w:val="single"/>
                <w:shd w:fill="auto" w:val="clear"/>
              </w:rPr>
              <w:t xml:space="preserve">НА ОБЪЕКТЕ</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(наименование и адрес организации (здания, строения, помещения), в которой проводилась проверка работоспособности пожарной системы )</w:t>
            </w:r>
          </w:p>
        </w:tc>
        <w:tc>
          <w:tcPr>
            <w:tcW w:w="6095"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3544"/>
        <w:gridCol w:w="6095"/>
      </w:tblGrid>
      <w:tr>
        <w:trPr>
          <w:trHeight w:val="454"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Times New Roman" w:hAnsi="Times New Roman" w:cs="Times New Roman" w:eastAsia="Times New Roman"/>
                <w:color w:val="262626"/>
                <w:spacing w:val="0"/>
                <w:position w:val="0"/>
                <w:sz w:val="12"/>
                <w:shd w:fill="auto" w:val="clear"/>
              </w:rPr>
            </w:pPr>
            <w:r>
              <w:rPr>
                <w:rFonts w:ascii="Times New Roman" w:hAnsi="Times New Roman" w:cs="Times New Roman" w:eastAsia="Times New Roman"/>
                <w:b/>
                <w:color w:val="262626"/>
                <w:spacing w:val="0"/>
                <w:position w:val="0"/>
                <w:sz w:val="18"/>
                <w:u w:val="single"/>
                <w:shd w:fill="auto" w:val="clear"/>
              </w:rPr>
              <w:t xml:space="preserve">СООТВЕТСТВУЕТ ТРЕБОВАНИЯМ</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(наименование документа, устанавливающего требования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2"/>
                <w:shd w:fill="auto" w:val="clear"/>
              </w:rPr>
              <w:t xml:space="preserve">к пожарной системе)</w:t>
            </w:r>
          </w:p>
        </w:tc>
        <w:tc>
          <w:tcPr>
            <w:tcW w:w="6095"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3544"/>
        <w:gridCol w:w="6095"/>
      </w:tblGrid>
      <w:tr>
        <w:trPr>
          <w:trHeight w:val="1021"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u w:val="single"/>
                <w:shd w:fill="auto" w:val="clear"/>
              </w:rPr>
              <w:t xml:space="preserve">ПРОВЕДЕННЫЕ ИССЛЕДОВАНИЯ (ИСПЫТАНИЯ) И ИЗМЕРЕНИЯ</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(номер и дата протокола испытаний, наименование </w:t>
            </w:r>
            <w:r>
              <w:rPr>
                <w:rFonts w:ascii="Times New Roman" w:hAnsi="Times New Roman" w:cs="Times New Roman" w:eastAsia="Times New Roman"/>
                <w:color w:val="262626"/>
                <w:spacing w:val="0"/>
                <w:position w:val="0"/>
                <w:sz w:val="12"/>
                <w:shd w:fill="auto" w:val="clear"/>
              </w:rPr>
              <w:br/>
            </w:r>
            <w:r>
              <w:rPr>
                <w:rFonts w:ascii="Times New Roman" w:hAnsi="Times New Roman" w:cs="Times New Roman" w:eastAsia="Times New Roman"/>
                <w:color w:val="262626"/>
                <w:spacing w:val="0"/>
                <w:position w:val="0"/>
                <w:sz w:val="12"/>
                <w:shd w:fill="auto" w:val="clear"/>
              </w:rPr>
              <w:t xml:space="preserve">и рег. номер свидетельства об аккредитации экспертной организации НСОПБ, проводившей исследования (испытания) и измерения)</w:t>
            </w:r>
          </w:p>
        </w:tc>
        <w:tc>
          <w:tcPr>
            <w:tcW w:w="6095"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3544"/>
        <w:gridCol w:w="1945"/>
        <w:gridCol w:w="425"/>
        <w:gridCol w:w="992"/>
        <w:gridCol w:w="567"/>
        <w:gridCol w:w="992"/>
        <w:gridCol w:w="1174"/>
      </w:tblGrid>
      <w:tr>
        <w:trPr>
          <w:trHeight w:val="1021" w:hRule="auto"/>
          <w:jc w:val="left"/>
        </w:trPr>
        <w:tc>
          <w:tcPr>
            <w:tcW w:w="3544" w:type="dxa"/>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u w:val="single"/>
                <w:shd w:fill="auto" w:val="clear"/>
              </w:rPr>
              <w:t xml:space="preserve">ПРЕДСТАВЛЕННЫЕ ДОКУМЕНТЫ</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2"/>
                <w:shd w:fill="auto" w:val="clear"/>
              </w:rPr>
              <w:t xml:space="preserve">(договор, контракт или иные документы, на основании которых проводилась проверка работоспособности пожарной системы)</w:t>
            </w:r>
          </w:p>
        </w:tc>
        <w:tc>
          <w:tcPr>
            <w:tcW w:w="6095" w:type="dxa"/>
            <w:gridSpan w:val="6"/>
            <w:tcBorders>
              <w:top w:val="single" w:color="000000" w:sz="0"/>
              <w:left w:val="single" w:color="000000" w:sz="0"/>
              <w:bottom w:val="single" w:color="000000" w:sz="0"/>
              <w:right w:val="single" w:color="000000" w:sz="0"/>
            </w:tcBorders>
            <w:shd w:color="000000" w:fill="ffffff" w:val="clear"/>
            <w:tcMar>
              <w:left w:w="170" w:type="dxa"/>
              <w:right w:w="1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4" w:hRule="auto"/>
          <w:jc w:val="left"/>
        </w:trPr>
        <w:tc>
          <w:tcPr>
            <w:tcW w:w="5489" w:type="dxa"/>
            <w:gridSpan w:val="2"/>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262626"/>
                <w:spacing w:val="0"/>
                <w:position w:val="0"/>
                <w:sz w:val="18"/>
                <w:shd w:fill="auto" w:val="clear"/>
              </w:rPr>
              <w:t xml:space="preserve">СРОК ДЕЙСТВИЯ СЕРТИФИКАТА СООТВЕТСТВИЯ</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262626"/>
                <w:spacing w:val="0"/>
                <w:position w:val="0"/>
                <w:sz w:val="18"/>
                <w:shd w:fill="auto" w:val="clear"/>
              </w:rPr>
              <w:t xml:space="preserve">с</w:t>
            </w:r>
          </w:p>
        </w:tc>
        <w:tc>
          <w:tcPr>
            <w:tcW w:w="992"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6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262626"/>
                <w:spacing w:val="0"/>
                <w:position w:val="0"/>
                <w:sz w:val="18"/>
                <w:shd w:fill="auto" w:val="clear"/>
              </w:rPr>
              <w:t xml:space="preserve">по</w:t>
            </w:r>
          </w:p>
        </w:tc>
        <w:tc>
          <w:tcPr>
            <w:tcW w:w="992"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262626"/>
          <w:spacing w:val="0"/>
          <w:position w:val="0"/>
          <w:sz w:val="18"/>
          <w:shd w:fill="auto" w:val="clear"/>
        </w:rPr>
      </w:pPr>
    </w:p>
    <w:tbl>
      <w:tblPr/>
      <w:tblGrid>
        <w:gridCol w:w="2126"/>
        <w:gridCol w:w="2750"/>
        <w:gridCol w:w="425"/>
        <w:gridCol w:w="1304"/>
        <w:gridCol w:w="425"/>
        <w:gridCol w:w="2552"/>
      </w:tblGrid>
      <w:tr>
        <w:trPr>
          <w:trHeight w:val="284" w:hRule="auto"/>
          <w:jc w:val="left"/>
        </w:trPr>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u w:val="single"/>
                <w:shd w:fill="auto" w:val="clear"/>
              </w:rPr>
              <w:t xml:space="preserve">Руководитель</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8"/>
                <w:shd w:fill="auto" w:val="clear"/>
              </w:rPr>
              <w:t xml:space="preserve">(заместитель руководителя)</w:t>
            </w:r>
            <w:r>
              <w:rPr>
                <w:rFonts w:ascii="Times New Roman" w:hAnsi="Times New Roman" w:cs="Times New Roman" w:eastAsia="Times New Roman"/>
                <w:color w:val="262626"/>
                <w:spacing w:val="0"/>
                <w:position w:val="0"/>
                <w:sz w:val="18"/>
                <w:shd w:fill="auto" w:val="clear"/>
              </w:rPr>
              <w:br/>
            </w:r>
            <w:r>
              <w:rPr>
                <w:rFonts w:ascii="Times New Roman" w:hAnsi="Times New Roman" w:cs="Times New Roman" w:eastAsia="Times New Roman"/>
                <w:color w:val="262626"/>
                <w:spacing w:val="0"/>
                <w:position w:val="0"/>
                <w:sz w:val="18"/>
                <w:shd w:fill="auto" w:val="clear"/>
              </w:rPr>
              <w:t xml:space="preserve">экспертной организации</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1304"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552"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70" w:hRule="auto"/>
          <w:jc w:val="left"/>
        </w:trPr>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1304"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0"/>
                <w:shd w:fill="auto" w:val="clear"/>
              </w:rPr>
              <w:t xml:space="preserve">подпись</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552"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0"/>
                <w:shd w:fill="auto" w:val="clear"/>
              </w:rPr>
              <w:t xml:space="preserve">И.О. Фамилия</w:t>
            </w:r>
          </w:p>
        </w:tc>
      </w:tr>
      <w:tr>
        <w:trPr>
          <w:trHeight w:val="284" w:hRule="auto"/>
          <w:jc w:val="left"/>
        </w:trPr>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Эксперт</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1304" w:type="dxa"/>
            <w:tcBorders>
              <w:top w:val="single" w:color="000000" w:sz="0"/>
              <w:left w:val="single" w:color="000000" w:sz="0"/>
              <w:bottom w:val="single" w:color="000000" w:sz="4"/>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552" w:type="dxa"/>
            <w:tcBorders>
              <w:top w:val="single" w:color="000000" w:sz="0"/>
              <w:left w:val="single" w:color="000000" w:sz="0"/>
              <w:bottom w:val="single" w:color="000000" w:sz="4"/>
              <w:right w:val="single" w:color="000000" w:sz="0"/>
            </w:tcBorders>
            <w:shd w:color="000000" w:fill="ffffff" w:val="clear"/>
            <w:tcMar>
              <w:left w:w="0" w:type="dxa"/>
              <w:right w:w="0"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70" w:hRule="auto"/>
          <w:jc w:val="left"/>
        </w:trPr>
        <w:tc>
          <w:tcPr>
            <w:tcW w:w="212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1304"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0"/>
                <w:shd w:fill="auto" w:val="clear"/>
              </w:rPr>
              <w:t xml:space="preserve">подпись</w:t>
            </w:r>
          </w:p>
        </w:tc>
        <w:tc>
          <w:tcPr>
            <w:tcW w:w="4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8"/>
                <w:shd w:fill="auto" w:val="clear"/>
              </w:rPr>
              <w:t xml:space="preserve"> </w:t>
            </w:r>
          </w:p>
        </w:tc>
        <w:tc>
          <w:tcPr>
            <w:tcW w:w="2552" w:type="dxa"/>
            <w:tcBorders>
              <w:top w:val="single" w:color="000000" w:sz="4"/>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262626"/>
                <w:spacing w:val="0"/>
                <w:position w:val="0"/>
                <w:sz w:val="10"/>
                <w:shd w:fill="auto" w:val="clear"/>
              </w:rPr>
              <w:t xml:space="preserve">И.О. Фамилия</w:t>
            </w:r>
          </w:p>
        </w:tc>
      </w:tr>
    </w:tbl>
    <w:p>
      <w:pPr>
        <w:spacing w:before="0" w:after="0" w:line="276"/>
        <w:ind w:right="0" w:left="0" w:firstLine="709"/>
        <w:jc w:val="left"/>
        <w:rPr>
          <w:rFonts w:ascii="Times New Roman" w:hAnsi="Times New Roman" w:cs="Times New Roman" w:eastAsia="Times New Roman"/>
          <w:color w:val="auto"/>
          <w:spacing w:val="2"/>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05"/>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Г (Обязательное)</w:t>
      </w:r>
    </w:p>
    <w:p>
      <w:pPr>
        <w:numPr>
          <w:ilvl w:val="0"/>
          <w:numId w:val="505"/>
        </w:numPr>
        <w:tabs>
          <w:tab w:val="left" w:pos="360" w:leader="none"/>
          <w:tab w:val="left" w:pos="1162" w:leader="none"/>
          <w:tab w:val="left" w:pos="3544" w:leader="none"/>
        </w:tabs>
        <w:spacing w:before="0" w:after="0" w:line="240"/>
        <w:ind w:right="0" w:left="3402"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НД/НСОПБ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ЭКХХХ</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ПК</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/ТК</w:t>
      </w:r>
      <w:r>
        <w:rPr>
          <w:rFonts w:ascii="Times New Roman" w:hAnsi="Times New Roman" w:cs="Times New Roman" w:eastAsia="Times New Roman"/>
          <w:color w:val="auto"/>
          <w:spacing w:val="0"/>
          <w:position w:val="0"/>
          <w:sz w:val="28"/>
          <w:shd w:fill="auto" w:val="clear"/>
        </w:rPr>
        <w:t xml:space="preserve">001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XXXX</w:t>
      </w:r>
      <w:r>
        <w:rPr>
          <w:rFonts w:ascii="Times New Roman" w:hAnsi="Times New Roman" w:cs="Times New Roman" w:eastAsia="Times New Roman"/>
          <w:color w:val="auto"/>
          <w:spacing w:val="0"/>
          <w:position w:val="0"/>
          <w:sz w:val="28"/>
          <w:shd w:fill="auto" w:val="clear"/>
        </w:rPr>
        <w:t xml:space="preserve">Х</w:t>
      </w:r>
    </w:p>
    <w:p>
      <w:pPr>
        <w:spacing w:before="0" w:after="160" w:line="259"/>
        <w:ind w:right="0" w:left="0" w:firstLine="0"/>
        <w:jc w:val="left"/>
        <w:rPr>
          <w:rFonts w:ascii="Times New Roman" w:hAnsi="Times New Roman" w:cs="Times New Roman" w:eastAsia="Times New Roman"/>
          <w:color w:val="auto"/>
          <w:spacing w:val="2"/>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Форма акта (экспертного заключения) экспертной организации</w:t>
      </w:r>
      <w:r>
        <w:rPr>
          <w:rFonts w:ascii="Times New Roman" w:hAnsi="Times New Roman" w:cs="Times New Roman" w:eastAsia="Times New Roman"/>
          <w:color w:val="auto"/>
          <w:spacing w:val="2"/>
          <w:position w:val="0"/>
          <w:sz w:val="24"/>
          <w:shd w:fill="auto" w:val="clear"/>
        </w:rPr>
        <w:br/>
      </w:r>
      <w:r>
        <w:rPr>
          <w:rFonts w:ascii="Times New Roman" w:hAnsi="Times New Roman" w:cs="Times New Roman" w:eastAsia="Times New Roman"/>
          <w:color w:val="auto"/>
          <w:spacing w:val="2"/>
          <w:position w:val="0"/>
          <w:sz w:val="24"/>
          <w:shd w:fill="auto" w:val="clear"/>
        </w:rPr>
        <w:t xml:space="preserve">о наличии неисправностей в системе</w:t>
      </w:r>
    </w:p>
    <w:p>
      <w:pPr>
        <w:spacing w:before="0" w:after="0" w:line="276"/>
        <w:ind w:right="0" w:left="5528" w:firstLine="0"/>
        <w:jc w:val="left"/>
        <w:rPr>
          <w:rFonts w:ascii="Times New Roman" w:hAnsi="Times New Roman" w:cs="Times New Roman" w:eastAsia="Times New Roman"/>
          <w:b/>
          <w:color w:val="auto"/>
          <w:spacing w:val="0"/>
          <w:position w:val="0"/>
          <w:sz w:val="20"/>
          <w:shd w:fill="auto" w:val="clear"/>
        </w:rPr>
      </w:pPr>
    </w:p>
    <w:p>
      <w:pPr>
        <w:spacing w:before="0" w:after="0" w:line="276"/>
        <w:ind w:right="0" w:left="482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УТВЕРЖДАЮ:</w:t>
      </w:r>
    </w:p>
    <w:p>
      <w:pPr>
        <w:spacing w:before="0" w:after="0" w:line="276"/>
        <w:ind w:right="0" w:left="482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ab/>
        <w:tab/>
        <w:tab/>
        <w:tab/>
        <w:tab/>
        <w:tab/>
        <w:tab/>
      </w:r>
    </w:p>
    <w:p>
      <w:pPr>
        <w:spacing w:before="0" w:after="0" w:line="276"/>
        <w:ind w:right="0" w:left="482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должность представителя, наименование ЭО)</w:t>
      </w:r>
    </w:p>
    <w:p>
      <w:pPr>
        <w:spacing w:before="0" w:after="0" w:line="276"/>
        <w:ind w:right="0" w:left="482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ab/>
        <w:tab/>
        <w:tab/>
        <w:tab/>
        <w:tab/>
        <w:tab/>
        <w:tab/>
      </w:r>
    </w:p>
    <w:p>
      <w:pPr>
        <w:spacing w:before="0" w:after="0" w:line="276"/>
        <w:ind w:right="0" w:left="4820" w:firstLine="0"/>
        <w:jc w:val="center"/>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Ф.И.О.)</w:t>
      </w:r>
    </w:p>
    <w:p>
      <w:pPr>
        <w:spacing w:before="0" w:after="160" w:line="276"/>
        <w:ind w:right="0" w:left="48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«______»_______________________</w:t>
      </w:r>
      <w:r>
        <w:rPr>
          <w:rFonts w:ascii="Times New Roman" w:hAnsi="Times New Roman" w:cs="Times New Roman" w:eastAsia="Times New Roman"/>
          <w:color w:val="auto"/>
          <w:spacing w:val="0"/>
          <w:position w:val="0"/>
          <w:sz w:val="20"/>
          <w:shd w:fill="auto" w:val="clear"/>
        </w:rPr>
        <w:t xml:space="preserve">20</w:t>
      </w:r>
      <w:r>
        <w:rPr>
          <w:rFonts w:ascii="Times New Roman" w:hAnsi="Times New Roman" w:cs="Times New Roman" w:eastAsia="Times New Roman"/>
          <w:color w:val="auto"/>
          <w:spacing w:val="0"/>
          <w:position w:val="0"/>
          <w:sz w:val="20"/>
          <w:shd w:fill="auto" w:val="clear"/>
        </w:rPr>
        <w:t xml:space="preserve">___ </w:t>
      </w:r>
      <w:r>
        <w:rPr>
          <w:rFonts w:ascii="Times New Roman" w:hAnsi="Times New Roman" w:cs="Times New Roman" w:eastAsia="Times New Roman"/>
          <w:color w:val="auto"/>
          <w:spacing w:val="0"/>
          <w:position w:val="0"/>
          <w:sz w:val="20"/>
          <w:shd w:fill="auto" w:val="clear"/>
        </w:rPr>
        <w:t xml:space="preserve">г.</w:t>
      </w:r>
    </w:p>
    <w:p>
      <w:pPr>
        <w:spacing w:before="0" w:after="160" w:line="259"/>
        <w:ind w:right="0" w:left="0" w:firstLine="0"/>
        <w:jc w:val="center"/>
        <w:rPr>
          <w:rFonts w:ascii="Times New Roman" w:hAnsi="Times New Roman" w:cs="Times New Roman" w:eastAsia="Times New Roman"/>
          <w:b/>
          <w:color w:val="auto"/>
          <w:spacing w:val="2"/>
          <w:position w:val="0"/>
          <w:sz w:val="24"/>
          <w:shd w:fill="auto" w:val="clear"/>
        </w:rPr>
      </w:pPr>
      <w:r>
        <w:rPr>
          <w:rFonts w:ascii="Times New Roman" w:hAnsi="Times New Roman" w:cs="Times New Roman" w:eastAsia="Times New Roman"/>
          <w:b/>
          <w:color w:val="auto"/>
          <w:spacing w:val="2"/>
          <w:position w:val="0"/>
          <w:sz w:val="24"/>
          <w:shd w:fill="auto" w:val="clear"/>
        </w:rPr>
        <w:t xml:space="preserve">Акт (экспертное заключение) о наличии неисправностей в системе</w:t>
      </w:r>
    </w:p>
    <w:p>
      <w:pPr>
        <w:tabs>
          <w:tab w:val="left" w:pos="6663" w:leader="none"/>
        </w:tabs>
        <w:suppressAutoHyphens w:val="true"/>
        <w:spacing w:before="0" w:after="0" w:line="276"/>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__________________</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«___»_________ </w:t>
      </w:r>
      <w:r>
        <w:rPr>
          <w:rFonts w:ascii="Times New Roman" w:hAnsi="Times New Roman" w:cs="Times New Roman" w:eastAsia="Times New Roman"/>
          <w:color w:val="auto"/>
          <w:spacing w:val="0"/>
          <w:position w:val="0"/>
          <w:sz w:val="24"/>
          <w:shd w:fill="auto" w:val="clear"/>
        </w:rPr>
        <w:t xml:space="preserve">20</w:t>
      </w:r>
      <w:r>
        <w:rPr>
          <w:rFonts w:ascii="Times New Roman" w:hAnsi="Times New Roman" w:cs="Times New Roman" w:eastAsia="Times New Roman"/>
          <w:color w:val="auto"/>
          <w:spacing w:val="0"/>
          <w:position w:val="0"/>
          <w:sz w:val="24"/>
          <w:shd w:fill="auto" w:val="clear"/>
        </w:rPr>
        <w:t xml:space="preserve">__ </w:t>
      </w:r>
      <w:r>
        <w:rPr>
          <w:rFonts w:ascii="Times New Roman" w:hAnsi="Times New Roman" w:cs="Times New Roman" w:eastAsia="Times New Roman"/>
          <w:color w:val="auto"/>
          <w:spacing w:val="0"/>
          <w:position w:val="0"/>
          <w:sz w:val="24"/>
          <w:shd w:fill="auto" w:val="clear"/>
        </w:rPr>
        <w:t xml:space="preserve">г.</w:t>
      </w:r>
    </w:p>
    <w:p>
      <w:pPr>
        <w:tabs>
          <w:tab w:val="left" w:pos="7740" w:leader="none"/>
        </w:tabs>
        <w:suppressAutoHyphens w:val="true"/>
        <w:spacing w:before="0" w:after="0" w:line="276"/>
        <w:ind w:right="0" w:left="0" w:firstLine="720"/>
        <w:jc w:val="both"/>
        <w:rPr>
          <w:rFonts w:ascii="Times New Roman" w:hAnsi="Times New Roman" w:cs="Times New Roman" w:eastAsia="Times New Roman"/>
          <w:b/>
          <w:color w:val="000000"/>
          <w:spacing w:val="0"/>
          <w:position w:val="0"/>
          <w:sz w:val="24"/>
          <w:shd w:fill="auto" w:val="clear"/>
        </w:rPr>
      </w:pP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Настоящий акт составлен в том, что по результатам испытаний, проведенных </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tab/>
        <w:tab/>
        <w:tab/>
        <w:tab/>
      </w:r>
    </w:p>
    <w:p>
      <w:pPr>
        <w:tabs>
          <w:tab w:val="left" w:pos="1276" w:leader="none"/>
        </w:tabs>
        <w:suppressAutoHyphens w:val="true"/>
        <w:spacing w:before="0" w:after="120" w:line="276"/>
        <w:ind w:right="0" w:left="0" w:firstLine="709"/>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наименование экспертной организации Системы НСОПБ)</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u w:val="single"/>
          <w:shd w:fill="auto" w:val="clear"/>
        </w:rPr>
        <w:tab/>
        <w:tab/>
        <w:tab/>
        <w:tab/>
        <w:tab/>
        <w:tab/>
        <w:tab/>
        <w:tab/>
        <w:tab/>
        <w:tab/>
        <w:tab/>
        <w:tab/>
        <w:tab/>
      </w:r>
    </w:p>
    <w:p>
      <w:pPr>
        <w:tabs>
          <w:tab w:val="left" w:pos="1276" w:leader="none"/>
        </w:tabs>
        <w:suppressAutoHyphens w:val="true"/>
        <w:spacing w:before="0" w:after="120" w:line="276"/>
        <w:ind w:right="0" w:left="0" w:firstLine="709"/>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рег. номер и дата выдачи свидетельства об аккредитации (подтверждении компетентности) Системы НСОПБ)</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Реквизиты протокола (Акта) испытаний на работоспособность средств обеспечения пожарной безопасности зданий и сооружений </w:t>
      </w:r>
      <w:r>
        <w:rPr>
          <w:rFonts w:ascii="Times New Roman" w:hAnsi="Times New Roman" w:cs="Times New Roman" w:eastAsia="Times New Roman"/>
          <w:color w:val="000000"/>
          <w:spacing w:val="0"/>
          <w:position w:val="0"/>
          <w:sz w:val="20"/>
          <w:u w:val="single"/>
          <w:shd w:fill="auto" w:val="clear"/>
        </w:rPr>
        <w:tab/>
        <w:tab/>
        <w:tab/>
        <w:tab/>
        <w:tab/>
        <w:tab/>
        <w:tab/>
        <w:tab/>
        <w:tab/>
        <w:tab/>
        <w:tab/>
      </w:r>
    </w:p>
    <w:p>
      <w:pPr>
        <w:tabs>
          <w:tab w:val="left" w:pos="1276" w:leader="none"/>
        </w:tabs>
        <w:suppressAutoHyphens w:val="true"/>
        <w:spacing w:before="0" w:after="120" w:line="276"/>
        <w:ind w:right="0" w:left="0" w:firstLine="709"/>
        <w:jc w:val="center"/>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ab/>
        <w:tab/>
        <w:tab/>
        <w:tab/>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рег. номер и дата выдачи протокола испытаний, учетный номер бланка Системы НСОПБ))</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Выявлено </w:t>
      </w:r>
      <w:r>
        <w:rPr>
          <w:rFonts w:ascii="Times New Roman" w:hAnsi="Times New Roman" w:cs="Times New Roman" w:eastAsia="Times New Roman"/>
          <w:b/>
          <w:color w:val="000000"/>
          <w:spacing w:val="0"/>
          <w:position w:val="0"/>
          <w:sz w:val="20"/>
          <w:u w:val="single"/>
          <w:shd w:fill="auto" w:val="clear"/>
        </w:rPr>
        <w:t xml:space="preserve">несоответствие</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u w:val="single"/>
          <w:shd w:fill="auto" w:val="clear"/>
        </w:rPr>
        <w:t xml:space="preserve">автоматической пожарной сигнализации и оповещения людей при пожаре</w:t>
      </w:r>
    </w:p>
    <w:p>
      <w:pPr>
        <w:tabs>
          <w:tab w:val="left" w:pos="1276" w:leader="none"/>
        </w:tabs>
        <w:suppressAutoHyphens w:val="true"/>
        <w:spacing w:before="0" w:after="120" w:line="276"/>
        <w:ind w:right="0" w:left="0" w:firstLine="709"/>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вид проверяемой системы</w:t>
      </w:r>
      <w:r>
        <w:rPr>
          <w:rFonts w:ascii="Times New Roman" w:hAnsi="Times New Roman" w:cs="Times New Roman" w:eastAsia="Times New Roman"/>
          <w:color w:val="000000"/>
          <w:spacing w:val="0"/>
          <w:position w:val="0"/>
          <w:sz w:val="20"/>
          <w:shd w:fill="auto" w:val="clear"/>
        </w:rPr>
        <w:t xml:space="preserve">) </w:t>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Смонтированной на объекте:</w:t>
      </w:r>
      <w:r>
        <w:rPr>
          <w:rFonts w:ascii="Times New Roman" w:hAnsi="Times New Roman" w:cs="Times New Roman" w:eastAsia="Times New Roman"/>
          <w:color w:val="000000"/>
          <w:spacing w:val="0"/>
          <w:position w:val="0"/>
          <w:sz w:val="20"/>
          <w:u w:val="single"/>
          <w:shd w:fill="auto" w:val="clear"/>
        </w:rPr>
        <w:t xml:space="preserve"> </w:t>
      </w:r>
      <w:r>
        <w:rPr>
          <w:rFonts w:ascii="Times New Roman" w:hAnsi="Times New Roman" w:cs="Times New Roman" w:eastAsia="Times New Roman"/>
          <w:color w:val="000000"/>
          <w:spacing w:val="0"/>
          <w:position w:val="0"/>
          <w:sz w:val="20"/>
          <w:u w:val="single"/>
          <w:shd w:fill="auto" w:val="clear"/>
        </w:rPr>
        <w:tab/>
        <w:tab/>
        <w:tab/>
        <w:tab/>
        <w:tab/>
        <w:tab/>
        <w:tab/>
        <w:tab/>
        <w:tab/>
        <w:tab/>
      </w:r>
    </w:p>
    <w:p>
      <w:pPr>
        <w:tabs>
          <w:tab w:val="left" w:pos="1276" w:leader="none"/>
        </w:tabs>
        <w:suppressAutoHyphens w:val="true"/>
        <w:spacing w:before="0" w:after="120" w:line="276"/>
        <w:ind w:right="0" w:left="709"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16"/>
          <w:shd w:fill="auto" w:val="clear"/>
        </w:rPr>
        <w:tab/>
        <w:tab/>
        <w:tab/>
        <w:tab/>
        <w:tab/>
        <w:tab/>
        <w:tab/>
        <w:tab/>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адрес объекта защиты)</w:t>
      </w:r>
    </w:p>
    <w:p>
      <w:pPr>
        <w:tabs>
          <w:tab w:val="left" w:pos="1276" w:leader="none"/>
        </w:tabs>
        <w:suppressAutoHyphens w:val="true"/>
        <w:spacing w:before="0" w:after="120" w:line="276"/>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Наименование (Ф.И.О.) правообладателя:</w:t>
      </w:r>
      <w:r>
        <w:rPr>
          <w:rFonts w:ascii="Times New Roman" w:hAnsi="Times New Roman" w:cs="Times New Roman" w:eastAsia="Times New Roman"/>
          <w:color w:val="000000"/>
          <w:spacing w:val="0"/>
          <w:position w:val="0"/>
          <w:sz w:val="20"/>
          <w:u w:val="single"/>
          <w:shd w:fill="auto" w:val="clear"/>
        </w:rPr>
        <w:tab/>
        <w:tab/>
        <w:tab/>
        <w:tab/>
        <w:tab/>
        <w:tab/>
        <w:tab/>
        <w:tab/>
      </w:r>
    </w:p>
    <w:p>
      <w:pPr>
        <w:tabs>
          <w:tab w:val="left" w:pos="1276" w:leader="none"/>
        </w:tabs>
        <w:suppressAutoHyphens w:val="true"/>
        <w:spacing w:before="0" w:after="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требованиям </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r>
    </w:p>
    <w:p>
      <w:pPr>
        <w:tabs>
          <w:tab w:val="left" w:pos="1276" w:leader="none"/>
        </w:tabs>
        <w:suppressAutoHyphens w:val="true"/>
        <w:spacing w:before="0" w:after="120" w:line="276"/>
        <w:ind w:right="0" w:left="709" w:firstLine="0"/>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ab/>
        <w:tab/>
        <w:tab/>
        <w:tab/>
        <w:tab/>
        <w:tab/>
      </w:r>
      <w:r>
        <w:rPr>
          <w:rFonts w:ascii="Times New Roman" w:hAnsi="Times New Roman" w:cs="Times New Roman" w:eastAsia="Times New Roman"/>
          <w:color w:val="000000"/>
          <w:spacing w:val="0"/>
          <w:position w:val="0"/>
          <w:sz w:val="16"/>
          <w:shd w:fill="auto" w:val="clear"/>
        </w:rPr>
        <w:t xml:space="preserve">(</w:t>
      </w:r>
      <w:r>
        <w:rPr>
          <w:rFonts w:ascii="Times New Roman" w:hAnsi="Times New Roman" w:cs="Times New Roman" w:eastAsia="Times New Roman"/>
          <w:color w:val="000000"/>
          <w:spacing w:val="0"/>
          <w:position w:val="0"/>
          <w:sz w:val="16"/>
          <w:shd w:fill="auto" w:val="clear"/>
        </w:rPr>
        <w:t xml:space="preserve">наименование пункта регламента)</w:t>
      </w:r>
    </w:p>
    <w:p>
      <w:pPr>
        <w:tabs>
          <w:tab w:val="left" w:pos="1276" w:leader="none"/>
        </w:tabs>
        <w:suppressAutoHyphens w:val="true"/>
        <w:spacing w:before="0" w:after="120" w:line="276"/>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shd w:fill="auto" w:val="clear"/>
        </w:rPr>
        <w:t xml:space="preserve">в части: </w:t>
      </w:r>
      <w:r>
        <w:rPr>
          <w:rFonts w:ascii="Times New Roman" w:hAnsi="Times New Roman" w:cs="Times New Roman" w:eastAsia="Times New Roman"/>
          <w:color w:val="000000"/>
          <w:spacing w:val="0"/>
          <w:position w:val="0"/>
          <w:sz w:val="20"/>
          <w:u w:val="single"/>
          <w:shd w:fill="auto" w:val="clear"/>
        </w:rPr>
        <w:tab/>
        <w:tab/>
        <w:tab/>
        <w:tab/>
        <w:tab/>
        <w:tab/>
        <w:tab/>
        <w:tab/>
        <w:tab/>
        <w:tab/>
        <w:tab/>
        <w:tab/>
        <w:tab/>
      </w:r>
    </w:p>
    <w:p>
      <w:pPr>
        <w:spacing w:before="0" w:after="120" w:line="276"/>
        <w:ind w:right="0" w:left="0" w:firstLine="0"/>
        <w:jc w:val="center"/>
        <w:rPr>
          <w:rFonts w:ascii="Times New Roman" w:hAnsi="Times New Roman" w:cs="Times New Roman" w:eastAsia="Times New Roman"/>
          <w:color w:val="auto"/>
          <w:spacing w:val="2"/>
          <w:position w:val="0"/>
          <w:sz w:val="20"/>
          <w:shd w:fill="auto" w:val="clear"/>
        </w:rPr>
      </w:pPr>
    </w:p>
    <w:p>
      <w:pPr>
        <w:spacing w:before="0" w:after="120" w:line="276"/>
        <w:ind w:right="0" w:left="0" w:firstLine="0"/>
        <w:jc w:val="both"/>
        <w:rPr>
          <w:rFonts w:ascii="Times New Roman" w:hAnsi="Times New Roman" w:cs="Times New Roman" w:eastAsia="Times New Roman"/>
          <w:color w:val="auto"/>
          <w:spacing w:val="2"/>
          <w:position w:val="0"/>
          <w:sz w:val="20"/>
          <w:u w:val="single"/>
          <w:shd w:fill="auto" w:val="clear"/>
        </w:rPr>
      </w:pPr>
      <w:r>
        <w:rPr>
          <w:rFonts w:ascii="Times New Roman" w:hAnsi="Times New Roman" w:cs="Times New Roman" w:eastAsia="Times New Roman"/>
          <w:color w:val="auto"/>
          <w:spacing w:val="2"/>
          <w:position w:val="0"/>
          <w:sz w:val="20"/>
          <w:shd w:fill="auto" w:val="clear"/>
        </w:rPr>
        <w:t xml:space="preserve">Рекомендации правообладателю: </w:t>
      </w:r>
      <w:r>
        <w:rPr>
          <w:rFonts w:ascii="Times New Roman" w:hAnsi="Times New Roman" w:cs="Times New Roman" w:eastAsia="Times New Roman"/>
          <w:color w:val="auto"/>
          <w:spacing w:val="2"/>
          <w:position w:val="0"/>
          <w:sz w:val="20"/>
          <w:u w:val="single"/>
          <w:shd w:fill="auto" w:val="clear"/>
        </w:rPr>
        <w:tab/>
        <w:tab/>
        <w:tab/>
        <w:tab/>
        <w:tab/>
        <w:tab/>
        <w:tab/>
        <w:tab/>
        <w:tab/>
        <w:tab/>
        <w:tab/>
        <w:tab/>
        <w:tab/>
        <w:tab/>
        <w:tab/>
        <w:tab/>
        <w:tab/>
        <w:tab/>
        <w:tab/>
        <w:tab/>
        <w:tab/>
        <w:tab/>
      </w:r>
    </w:p>
    <w:p>
      <w:pPr>
        <w:spacing w:before="0" w:after="120" w:line="276"/>
        <w:ind w:right="0" w:left="0" w:firstLine="0"/>
        <w:jc w:val="left"/>
        <w:rPr>
          <w:rFonts w:ascii="Times New Roman" w:hAnsi="Times New Roman" w:cs="Times New Roman" w:eastAsia="Times New Roman"/>
          <w:color w:val="auto"/>
          <w:spacing w:val="2"/>
          <w:position w:val="0"/>
          <w:sz w:val="20"/>
          <w:shd w:fill="auto" w:val="clear"/>
        </w:rPr>
      </w:pPr>
    </w:p>
    <w:p>
      <w:pPr>
        <w:spacing w:before="0" w:after="120" w:line="276"/>
        <w:ind w:right="0" w:left="0" w:firstLine="0"/>
        <w:jc w:val="left"/>
        <w:rPr>
          <w:rFonts w:ascii="Times New Roman" w:hAnsi="Times New Roman" w:cs="Times New Roman" w:eastAsia="Times New Roman"/>
          <w:color w:val="auto"/>
          <w:spacing w:val="2"/>
          <w:position w:val="0"/>
          <w:sz w:val="20"/>
          <w:shd w:fill="auto" w:val="clear"/>
        </w:rPr>
      </w:pPr>
    </w:p>
    <w:p>
      <w:pPr>
        <w:spacing w:before="0" w:after="0" w:line="276"/>
        <w:ind w:right="0" w:left="0" w:firstLine="0"/>
        <w:jc w:val="left"/>
        <w:rPr>
          <w:rFonts w:ascii="Times New Roman" w:hAnsi="Times New Roman" w:cs="Times New Roman" w:eastAsia="Times New Roman"/>
          <w:color w:val="auto"/>
          <w:spacing w:val="2"/>
          <w:position w:val="0"/>
          <w:sz w:val="20"/>
          <w:u w:val="single"/>
          <w:shd w:fill="auto" w:val="clear"/>
        </w:rPr>
      </w:pPr>
      <w:r>
        <w:rPr>
          <w:rFonts w:ascii="Times New Roman" w:hAnsi="Times New Roman" w:cs="Times New Roman" w:eastAsia="Times New Roman"/>
          <w:color w:val="auto"/>
          <w:spacing w:val="2"/>
          <w:position w:val="0"/>
          <w:sz w:val="20"/>
          <w:u w:val="single"/>
          <w:shd w:fill="auto" w:val="clear"/>
        </w:rPr>
        <w:tab/>
        <w:tab/>
        <w:tab/>
        <w:tab/>
        <w:tab/>
        <w:tab/>
      </w:r>
      <w:r>
        <w:rPr>
          <w:rFonts w:ascii="Times New Roman" w:hAnsi="Times New Roman" w:cs="Times New Roman" w:eastAsia="Times New Roman"/>
          <w:color w:val="auto"/>
          <w:spacing w:val="2"/>
          <w:position w:val="0"/>
          <w:sz w:val="20"/>
          <w:shd w:fill="auto" w:val="clear"/>
        </w:rPr>
        <w:tab/>
      </w:r>
      <w:r>
        <w:rPr>
          <w:rFonts w:ascii="Times New Roman" w:hAnsi="Times New Roman" w:cs="Times New Roman" w:eastAsia="Times New Roman"/>
          <w:color w:val="auto"/>
          <w:spacing w:val="2"/>
          <w:position w:val="0"/>
          <w:sz w:val="20"/>
          <w:u w:val="single"/>
          <w:shd w:fill="auto" w:val="clear"/>
        </w:rPr>
        <w:tab/>
        <w:tab/>
        <w:tab/>
      </w:r>
    </w:p>
    <w:p>
      <w:pPr>
        <w:spacing w:before="0" w:after="0" w:line="276"/>
        <w:ind w:right="0" w:left="0" w:firstLine="0"/>
        <w:jc w:val="left"/>
        <w:rPr>
          <w:rFonts w:ascii="Times New Roman" w:hAnsi="Times New Roman" w:cs="Times New Roman" w:eastAsia="Times New Roman"/>
          <w:color w:val="auto"/>
          <w:spacing w:val="2"/>
          <w:position w:val="0"/>
          <w:sz w:val="20"/>
          <w:u w:val="single"/>
          <w:shd w:fill="auto" w:val="clear"/>
        </w:rPr>
      </w:pPr>
      <w:r>
        <w:rPr>
          <w:rFonts w:ascii="Times New Roman" w:hAnsi="Times New Roman" w:cs="Times New Roman" w:eastAsia="Times New Roman"/>
          <w:color w:val="auto"/>
          <w:spacing w:val="2"/>
          <w:position w:val="0"/>
          <w:sz w:val="16"/>
          <w:shd w:fill="auto" w:val="clear"/>
        </w:rPr>
        <w:t xml:space="preserve">          (</w:t>
      </w:r>
      <w:r>
        <w:rPr>
          <w:rFonts w:ascii="Times New Roman" w:hAnsi="Times New Roman" w:cs="Times New Roman" w:eastAsia="Times New Roman"/>
          <w:color w:val="auto"/>
          <w:spacing w:val="2"/>
          <w:position w:val="0"/>
          <w:sz w:val="16"/>
          <w:shd w:fill="auto" w:val="clear"/>
        </w:rPr>
        <w:t xml:space="preserve">Ф.И.О. эксперта-аудитора экспертной организации) </w:t>
      </w:r>
      <w:r>
        <w:rPr>
          <w:rFonts w:ascii="Times New Roman" w:hAnsi="Times New Roman" w:cs="Times New Roman" w:eastAsia="Times New Roman"/>
          <w:color w:val="auto"/>
          <w:spacing w:val="2"/>
          <w:position w:val="0"/>
          <w:sz w:val="16"/>
          <w:shd w:fill="auto" w:val="clear"/>
        </w:rPr>
        <w:tab/>
        <w:tab/>
        <w:tab/>
      </w:r>
      <w:r>
        <w:rPr>
          <w:rFonts w:ascii="Times New Roman" w:hAnsi="Times New Roman" w:cs="Times New Roman" w:eastAsia="Times New Roman"/>
          <w:color w:val="auto"/>
          <w:spacing w:val="2"/>
          <w:position w:val="0"/>
          <w:sz w:val="16"/>
          <w:shd w:fill="auto" w:val="clear"/>
        </w:rPr>
        <w:t xml:space="preserve"> (подпись)</w:t>
      </w:r>
    </w:p>
    <w:p>
      <w:pPr>
        <w:spacing w:before="0" w:after="120" w:line="276"/>
        <w:ind w:right="0" w:left="0" w:firstLine="0"/>
        <w:jc w:val="center"/>
        <w:rPr>
          <w:rFonts w:ascii="Times New Roman" w:hAnsi="Times New Roman" w:cs="Times New Roman" w:eastAsia="Times New Roman"/>
          <w:color w:val="auto"/>
          <w:spacing w:val="2"/>
          <w:position w:val="0"/>
          <w:sz w:val="24"/>
          <w:shd w:fill="auto" w:val="clear"/>
        </w:rPr>
      </w:pPr>
      <w:r>
        <w:rPr>
          <w:rFonts w:ascii="Times New Roman" w:hAnsi="Times New Roman" w:cs="Times New Roman" w:eastAsia="Times New Roman"/>
          <w:color w:val="auto"/>
          <w:spacing w:val="2"/>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num w:numId="12">
    <w:abstractNumId w:val="378"/>
  </w:num>
  <w:num w:numId="14">
    <w:abstractNumId w:val="372"/>
  </w:num>
  <w:num w:numId="16">
    <w:abstractNumId w:val="366"/>
  </w:num>
  <w:num w:numId="19">
    <w:abstractNumId w:val="360"/>
  </w:num>
  <w:num w:numId="86">
    <w:abstractNumId w:val="354"/>
  </w:num>
  <w:num w:numId="89">
    <w:abstractNumId w:val="348"/>
  </w:num>
  <w:num w:numId="92">
    <w:abstractNumId w:val="342"/>
  </w:num>
  <w:num w:numId="94">
    <w:abstractNumId w:val="336"/>
  </w:num>
  <w:num w:numId="96">
    <w:abstractNumId w:val="330"/>
  </w:num>
  <w:num w:numId="99">
    <w:abstractNumId w:val="324"/>
  </w:num>
  <w:num w:numId="101">
    <w:abstractNumId w:val="318"/>
  </w:num>
  <w:num w:numId="134">
    <w:abstractNumId w:val="312"/>
  </w:num>
  <w:num w:numId="164">
    <w:abstractNumId w:val="306"/>
  </w:num>
  <w:num w:numId="166">
    <w:abstractNumId w:val="300"/>
  </w:num>
  <w:num w:numId="169">
    <w:abstractNumId w:val="294"/>
  </w:num>
  <w:num w:numId="174">
    <w:abstractNumId w:val="288"/>
  </w:num>
  <w:num w:numId="176">
    <w:abstractNumId w:val="282"/>
  </w:num>
  <w:num w:numId="178">
    <w:abstractNumId w:val="276"/>
  </w:num>
  <w:num w:numId="180">
    <w:abstractNumId w:val="270"/>
  </w:num>
  <w:num w:numId="182">
    <w:abstractNumId w:val="264"/>
  </w:num>
  <w:num w:numId="189">
    <w:abstractNumId w:val="258"/>
  </w:num>
  <w:num w:numId="193">
    <w:abstractNumId w:val="252"/>
  </w:num>
  <w:num w:numId="195">
    <w:abstractNumId w:val="246"/>
  </w:num>
  <w:num w:numId="198">
    <w:abstractNumId w:val="240"/>
  </w:num>
  <w:num w:numId="200">
    <w:abstractNumId w:val="234"/>
  </w:num>
  <w:num w:numId="203">
    <w:abstractNumId w:val="228"/>
  </w:num>
  <w:num w:numId="205">
    <w:abstractNumId w:val="222"/>
  </w:num>
  <w:num w:numId="208">
    <w:abstractNumId w:val="216"/>
  </w:num>
  <w:num w:numId="213">
    <w:abstractNumId w:val="210"/>
  </w:num>
  <w:num w:numId="215">
    <w:abstractNumId w:val="204"/>
  </w:num>
  <w:num w:numId="219">
    <w:abstractNumId w:val="198"/>
  </w:num>
  <w:num w:numId="221">
    <w:abstractNumId w:val="192"/>
  </w:num>
  <w:num w:numId="223">
    <w:abstractNumId w:val="186"/>
  </w:num>
  <w:num w:numId="225">
    <w:abstractNumId w:val="180"/>
  </w:num>
  <w:num w:numId="227">
    <w:abstractNumId w:val="174"/>
  </w:num>
  <w:num w:numId="229">
    <w:abstractNumId w:val="168"/>
  </w:num>
  <w:num w:numId="231">
    <w:abstractNumId w:val="162"/>
  </w:num>
  <w:num w:numId="233">
    <w:abstractNumId w:val="156"/>
  </w:num>
  <w:num w:numId="265">
    <w:abstractNumId w:val="150"/>
  </w:num>
  <w:num w:numId="267">
    <w:abstractNumId w:val="144"/>
  </w:num>
  <w:num w:numId="269">
    <w:abstractNumId w:val="138"/>
  </w:num>
  <w:num w:numId="271">
    <w:abstractNumId w:val="132"/>
  </w:num>
  <w:num w:numId="274">
    <w:abstractNumId w:val="126"/>
  </w:num>
  <w:num w:numId="277">
    <w:abstractNumId w:val="120"/>
  </w:num>
  <w:num w:numId="279">
    <w:abstractNumId w:val="114"/>
  </w:num>
  <w:num w:numId="281">
    <w:abstractNumId w:val="108"/>
  </w:num>
  <w:num w:numId="284">
    <w:abstractNumId w:val="102"/>
  </w:num>
  <w:num w:numId="287">
    <w:abstractNumId w:val="96"/>
  </w:num>
  <w:num w:numId="291">
    <w:abstractNumId w:val="90"/>
  </w:num>
  <w:num w:numId="304">
    <w:abstractNumId w:val="84"/>
  </w:num>
  <w:num w:numId="333">
    <w:abstractNumId w:val="78"/>
  </w:num>
  <w:num w:numId="355">
    <w:abstractNumId w:val="72"/>
  </w:num>
  <w:num w:numId="364">
    <w:abstractNumId w:val="66"/>
  </w:num>
  <w:num w:numId="369">
    <w:abstractNumId w:val="60"/>
  </w:num>
  <w:num w:numId="374">
    <w:abstractNumId w:val="54"/>
  </w:num>
  <w:num w:numId="378">
    <w:abstractNumId w:val="48"/>
  </w:num>
  <w:num w:numId="382">
    <w:abstractNumId w:val="42"/>
  </w:num>
  <w:num w:numId="386">
    <w:abstractNumId w:val="36"/>
  </w:num>
  <w:num w:numId="398">
    <w:abstractNumId w:val="30"/>
  </w:num>
  <w:num w:numId="402">
    <w:abstractNumId w:val="24"/>
  </w:num>
  <w:num w:numId="406">
    <w:abstractNumId w:val="18"/>
  </w:num>
  <w:num w:numId="413">
    <w:abstractNumId w:val="12"/>
  </w:num>
  <w:num w:numId="437">
    <w:abstractNumId w:val="6"/>
  </w:num>
  <w:num w:numId="5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1085;&#1089;&#1086;&#1087;&#1073;.&#1088;&#1092;/" Id="docRId17" Type="http://schemas.openxmlformats.org/officeDocument/2006/relationships/hyperlink" /><Relationship TargetMode="External" Target="garantf1://6077624.0/" Id="docRId7" Type="http://schemas.openxmlformats.org/officeDocument/2006/relationships/hyperlink" /><Relationship TargetMode="External" Target="garantf1://3824479.0/" Id="docRId10" Type="http://schemas.openxmlformats.org/officeDocument/2006/relationships/hyperlink" /><Relationship TargetMode="External" Target="HYPERLINK%20%22https://unicode-table.com/ru/00B0/%22%B0" Id="docRId14" Type="http://schemas.openxmlformats.org/officeDocument/2006/relationships/hyperlink" /><Relationship Target="numbering.xml" Id="docRId18" Type="http://schemas.openxmlformats.org/officeDocument/2006/relationships/numbering" /><Relationship Target="embeddings/oleObject1.bin" Id="docRId2" Type="http://schemas.openxmlformats.org/officeDocument/2006/relationships/oleObject" /><Relationship Target="media/image2.wmf" Id="docRId6" Type="http://schemas.openxmlformats.org/officeDocument/2006/relationships/image" /><Relationship Target="media/image0.wmf" Id="docRId1" Type="http://schemas.openxmlformats.org/officeDocument/2006/relationships/image" /><Relationship TargetMode="External" Target="garantf1://95485.0/" Id="docRId11" Type="http://schemas.openxmlformats.org/officeDocument/2006/relationships/hyperlink" /><Relationship Target="embeddings/oleObject3.bin" Id="docRId15" Type="http://schemas.openxmlformats.org/officeDocument/2006/relationships/oleObject" /><Relationship Target="styles.xml" Id="docRId19" Type="http://schemas.openxmlformats.org/officeDocument/2006/relationships/styles" /><Relationship Target="embeddings/oleObject2.bin" Id="docRId5" Type="http://schemas.openxmlformats.org/officeDocument/2006/relationships/oleObject" /><Relationship TargetMode="External" Target="garantf1://5268988.0/" Id="docRId9" Type="http://schemas.openxmlformats.org/officeDocument/2006/relationships/hyperlink" /><Relationship Target="embeddings/oleObject0.bin" Id="docRId0" Type="http://schemas.openxmlformats.org/officeDocument/2006/relationships/oleObject" /><Relationship TargetMode="External" Target="garantf1://70619550.0/" Id="docRId12" Type="http://schemas.openxmlformats.org/officeDocument/2006/relationships/hyperlink" /><Relationship Target="media/image3.wmf" Id="docRId16" Type="http://schemas.openxmlformats.org/officeDocument/2006/relationships/image" /><Relationship TargetMode="External" Target="http://www.nsopb.ru/" Id="docRId4" Type="http://schemas.openxmlformats.org/officeDocument/2006/relationships/hyperlink" /><Relationship TargetMode="External" Target="garantf1://5269000.0/" Id="docRId8" Type="http://schemas.openxmlformats.org/officeDocument/2006/relationships/hyperlink" /><Relationship TargetMode="External" Target="garantf1://70723398.0/" Id="docRId13" Type="http://schemas.openxmlformats.org/officeDocument/2006/relationships/hyperlink" /><Relationship Target="media/image1.wmf" Id="docRId3" Type="http://schemas.openxmlformats.org/officeDocument/2006/relationships/image" /></Relationships>
</file>